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94" w:rsidRDefault="00467E94" w:rsidP="00467E94">
      <w:pPr>
        <w:spacing w:line="276" w:lineRule="auto"/>
        <w:jc w:val="center"/>
        <w:rPr>
          <w:b/>
          <w:spacing w:val="2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953135" cy="850265"/>
            <wp:effectExtent l="0" t="0" r="0" b="6985"/>
            <wp:docPr id="2" name="Рисунок 2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94" w:rsidRDefault="00467E94" w:rsidP="00467E94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МУНИЦИПАЛЬНОЕ ОБРАЗОВАНИЕ-ГОРОД РЯЗАНЬ</w:t>
      </w:r>
    </w:p>
    <w:p w:rsidR="00467E94" w:rsidRDefault="00467E94" w:rsidP="00467E94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ГЛАВА МУНИЦИПАЛЬНОГО ОБРАЗОВАНИЯ,</w:t>
      </w:r>
    </w:p>
    <w:p w:rsidR="00467E94" w:rsidRDefault="00467E94" w:rsidP="00467E94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ПРЕДСЕДАТЕЛЬ РЯЗАНСКОЙ ГОРОДСКОЙ ДУМЫ</w:t>
      </w:r>
    </w:p>
    <w:p w:rsidR="00467E94" w:rsidRDefault="00467E94" w:rsidP="00467E94">
      <w:pPr>
        <w:pBdr>
          <w:top w:val="single" w:sz="18" w:space="1" w:color="000000"/>
          <w:bottom w:val="single" w:sz="4" w:space="0" w:color="000000"/>
        </w:pBdr>
        <w:jc w:val="center"/>
        <w:rPr>
          <w:sz w:val="2"/>
        </w:rPr>
      </w:pPr>
    </w:p>
    <w:p w:rsidR="00467E94" w:rsidRDefault="00467E94" w:rsidP="00467E94">
      <w:pPr>
        <w:jc w:val="center"/>
      </w:pPr>
    </w:p>
    <w:p w:rsidR="00467E94" w:rsidRDefault="00467E94" w:rsidP="00467E9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467E94" w:rsidRDefault="00467E94" w:rsidP="00467E94">
      <w:pPr>
        <w:jc w:val="both"/>
        <w:rPr>
          <w:szCs w:val="28"/>
        </w:rPr>
      </w:pPr>
    </w:p>
    <w:p w:rsidR="00467E94" w:rsidRDefault="00921626" w:rsidP="00467E94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921626">
        <w:rPr>
          <w:bCs/>
          <w:i/>
          <w:szCs w:val="28"/>
          <w:u w:val="single"/>
        </w:rPr>
        <w:t>31</w:t>
      </w:r>
      <w:r w:rsidRPr="00921626">
        <w:rPr>
          <w:bCs/>
          <w:i/>
          <w:szCs w:val="28"/>
        </w:rPr>
        <w:t xml:space="preserve"> </w:t>
      </w:r>
      <w:r w:rsidRPr="00921626">
        <w:rPr>
          <w:bCs/>
          <w:i/>
          <w:szCs w:val="28"/>
          <w:u w:val="single"/>
        </w:rPr>
        <w:t>октября</w:t>
      </w:r>
      <w:r>
        <w:rPr>
          <w:b/>
          <w:bCs/>
          <w:szCs w:val="28"/>
        </w:rPr>
        <w:t xml:space="preserve"> </w:t>
      </w:r>
      <w:r w:rsidR="00467E94">
        <w:rPr>
          <w:bCs/>
          <w:szCs w:val="28"/>
        </w:rPr>
        <w:t xml:space="preserve">2024 г.                           </w:t>
      </w:r>
      <w:r>
        <w:rPr>
          <w:bCs/>
          <w:szCs w:val="28"/>
        </w:rPr>
        <w:t xml:space="preserve">                                                                         № </w:t>
      </w:r>
      <w:r w:rsidRPr="001E4100">
        <w:rPr>
          <w:bCs/>
          <w:i/>
          <w:szCs w:val="28"/>
          <w:u w:val="single"/>
        </w:rPr>
        <w:t>93</w:t>
      </w:r>
      <w:r w:rsidR="00467E94">
        <w:rPr>
          <w:bCs/>
          <w:szCs w:val="28"/>
        </w:rPr>
        <w:t xml:space="preserve"> </w:t>
      </w:r>
    </w:p>
    <w:p w:rsidR="00467E94" w:rsidRDefault="00467E94" w:rsidP="00455786">
      <w:pPr>
        <w:widowControl w:val="0"/>
        <w:tabs>
          <w:tab w:val="left" w:pos="5309"/>
        </w:tabs>
        <w:autoSpaceDE w:val="0"/>
        <w:autoSpaceDN w:val="0"/>
        <w:adjustRightInd w:val="0"/>
        <w:jc w:val="center"/>
        <w:rPr>
          <w:bCs/>
          <w:szCs w:val="28"/>
        </w:rPr>
      </w:pPr>
    </w:p>
    <w:p w:rsidR="00467E94" w:rsidRDefault="00467E94" w:rsidP="0045578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bookmarkStart w:id="0" w:name="_GoBack"/>
      <w:bookmarkEnd w:id="0"/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>О внесении изменени</w:t>
      </w:r>
      <w:r>
        <w:rPr>
          <w:rFonts w:eastAsiaTheme="minorHAnsi"/>
          <w:b/>
          <w:szCs w:val="28"/>
          <w:lang w:eastAsia="en-US"/>
        </w:rPr>
        <w:t>й</w:t>
      </w:r>
      <w:r w:rsidRPr="00467E94">
        <w:rPr>
          <w:rFonts w:eastAsiaTheme="minorHAnsi"/>
          <w:b/>
          <w:szCs w:val="28"/>
          <w:lang w:eastAsia="en-US"/>
        </w:rPr>
        <w:t xml:space="preserve"> в постановление</w:t>
      </w: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>главы муниципального образования,</w:t>
      </w: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председателя Рязанской городской </w:t>
      </w: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Думы </w:t>
      </w:r>
      <w:r w:rsidR="003F6BF1">
        <w:rPr>
          <w:rFonts w:eastAsiaTheme="minorHAnsi"/>
          <w:b/>
          <w:szCs w:val="28"/>
          <w:lang w:eastAsia="en-US"/>
        </w:rPr>
        <w:t xml:space="preserve">от </w:t>
      </w:r>
      <w:r w:rsidRPr="00467E94">
        <w:rPr>
          <w:rFonts w:eastAsiaTheme="minorHAnsi"/>
          <w:b/>
          <w:szCs w:val="28"/>
          <w:lang w:eastAsia="en-US"/>
        </w:rPr>
        <w:t xml:space="preserve">19.08.2015 № 64 «О порядке </w:t>
      </w: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поступления обращений и заявлений, </w:t>
      </w: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являющихся основаниями для </w:t>
      </w:r>
    </w:p>
    <w:p w:rsidR="007A418F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проведения заседания комиссий </w:t>
      </w: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по соблюдению требований к служебному </w:t>
      </w: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поведению муниципальных служащих </w:t>
      </w:r>
    </w:p>
    <w:p w:rsidR="00467E94" w:rsidRDefault="00467E94" w:rsidP="00467E94">
      <w:pPr>
        <w:widowControl w:val="0"/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>и урегулированию конфликта интересов</w:t>
      </w:r>
      <w:r w:rsidR="00B75A43" w:rsidRPr="007A418F">
        <w:rPr>
          <w:rFonts w:eastAsiaTheme="minorHAnsi"/>
          <w:b/>
          <w:szCs w:val="28"/>
          <w:lang w:eastAsia="en-US"/>
        </w:rPr>
        <w:t>»</w:t>
      </w:r>
    </w:p>
    <w:p w:rsidR="00467E94" w:rsidRDefault="00467E94" w:rsidP="00467E94">
      <w:pPr>
        <w:widowControl w:val="0"/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</w:p>
    <w:p w:rsidR="00467E94" w:rsidRDefault="00467E94" w:rsidP="00467E94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467E94" w:rsidRPr="00787287" w:rsidRDefault="003451A4" w:rsidP="0078728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соответствии с</w:t>
      </w:r>
      <w:r w:rsidR="00787287">
        <w:rPr>
          <w:rFonts w:eastAsiaTheme="minorHAnsi"/>
          <w:szCs w:val="28"/>
          <w:lang w:eastAsia="en-US"/>
        </w:rPr>
        <w:t xml:space="preserve"> </w:t>
      </w:r>
      <w:r w:rsidR="003F125B">
        <w:rPr>
          <w:rFonts w:eastAsiaTheme="minorHAnsi"/>
          <w:szCs w:val="28"/>
          <w:lang w:eastAsia="en-US"/>
        </w:rPr>
        <w:t>ф</w:t>
      </w:r>
      <w:r w:rsidR="00787287">
        <w:rPr>
          <w:rFonts w:eastAsiaTheme="minorHAnsi"/>
          <w:szCs w:val="28"/>
          <w:lang w:eastAsia="en-US"/>
        </w:rPr>
        <w:t>едеральным</w:t>
      </w:r>
      <w:r w:rsidR="003F125B">
        <w:rPr>
          <w:rFonts w:eastAsiaTheme="minorHAnsi"/>
          <w:szCs w:val="28"/>
          <w:lang w:eastAsia="en-US"/>
        </w:rPr>
        <w:t>и</w:t>
      </w:r>
      <w:r w:rsidR="00787287">
        <w:rPr>
          <w:rFonts w:eastAsiaTheme="minorHAnsi"/>
          <w:szCs w:val="28"/>
          <w:lang w:eastAsia="en-US"/>
        </w:rPr>
        <w:t xml:space="preserve"> закон</w:t>
      </w:r>
      <w:r w:rsidR="003F125B">
        <w:rPr>
          <w:rFonts w:eastAsiaTheme="minorHAnsi"/>
          <w:szCs w:val="28"/>
          <w:lang w:eastAsia="en-US"/>
        </w:rPr>
        <w:t>ами</w:t>
      </w:r>
      <w:r w:rsidR="00787287">
        <w:rPr>
          <w:rFonts w:eastAsiaTheme="minorHAnsi"/>
          <w:szCs w:val="28"/>
          <w:lang w:eastAsia="en-US"/>
        </w:rPr>
        <w:t xml:space="preserve"> </w:t>
      </w:r>
      <w:r w:rsidR="00D72235" w:rsidRPr="003F125B">
        <w:rPr>
          <w:rFonts w:eastAsiaTheme="minorHAnsi"/>
          <w:szCs w:val="28"/>
          <w:lang w:eastAsia="en-US"/>
        </w:rPr>
        <w:t xml:space="preserve">от 02.03.2007 </w:t>
      </w:r>
      <w:r w:rsidR="00D72235">
        <w:rPr>
          <w:rFonts w:eastAsiaTheme="minorHAnsi"/>
          <w:szCs w:val="28"/>
          <w:lang w:eastAsia="en-US"/>
        </w:rPr>
        <w:t>№ 25-ФЗ</w:t>
      </w:r>
      <w:r w:rsidR="00D72235" w:rsidRPr="003F125B">
        <w:rPr>
          <w:rFonts w:eastAsiaTheme="minorHAnsi"/>
          <w:szCs w:val="28"/>
          <w:lang w:eastAsia="en-US"/>
        </w:rPr>
        <w:t xml:space="preserve"> </w:t>
      </w:r>
      <w:r w:rsidR="000619A6">
        <w:rPr>
          <w:rFonts w:eastAsiaTheme="minorHAnsi"/>
          <w:szCs w:val="28"/>
          <w:lang w:eastAsia="en-US"/>
        </w:rPr>
        <w:t xml:space="preserve">                    </w:t>
      </w:r>
      <w:r w:rsidR="00D72235">
        <w:rPr>
          <w:rFonts w:eastAsiaTheme="minorHAnsi"/>
          <w:szCs w:val="28"/>
          <w:lang w:eastAsia="en-US"/>
        </w:rPr>
        <w:t>«</w:t>
      </w:r>
      <w:r w:rsidR="00D72235" w:rsidRPr="003F125B">
        <w:rPr>
          <w:rFonts w:eastAsiaTheme="minorHAnsi"/>
          <w:szCs w:val="28"/>
          <w:lang w:eastAsia="en-US"/>
        </w:rPr>
        <w:t>О муниципальной службе в Российской Федерации</w:t>
      </w:r>
      <w:r w:rsidR="00D72235">
        <w:rPr>
          <w:rFonts w:eastAsiaTheme="minorHAnsi"/>
          <w:szCs w:val="28"/>
          <w:lang w:eastAsia="en-US"/>
        </w:rPr>
        <w:t>»,</w:t>
      </w:r>
      <w:r w:rsidR="00D72235" w:rsidRPr="00D72235">
        <w:rPr>
          <w:rFonts w:eastAsiaTheme="minorHAnsi"/>
          <w:szCs w:val="28"/>
          <w:lang w:eastAsia="en-US"/>
        </w:rPr>
        <w:t xml:space="preserve"> </w:t>
      </w:r>
      <w:r w:rsidR="00787287">
        <w:rPr>
          <w:rFonts w:eastAsiaTheme="minorHAnsi"/>
          <w:szCs w:val="28"/>
          <w:lang w:eastAsia="en-US"/>
        </w:rPr>
        <w:t xml:space="preserve">от 25.12.2008 </w:t>
      </w:r>
      <w:hyperlink r:id="rId8" w:history="1">
        <w:r w:rsidR="00787287">
          <w:rPr>
            <w:rFonts w:eastAsiaTheme="minorHAnsi"/>
            <w:szCs w:val="28"/>
            <w:lang w:eastAsia="en-US"/>
          </w:rPr>
          <w:t>№</w:t>
        </w:r>
        <w:r w:rsidR="00787287" w:rsidRPr="00787287">
          <w:rPr>
            <w:rFonts w:eastAsiaTheme="minorHAnsi"/>
            <w:szCs w:val="28"/>
            <w:lang w:eastAsia="en-US"/>
          </w:rPr>
          <w:t xml:space="preserve"> 273-ФЗ</w:t>
        </w:r>
      </w:hyperlink>
      <w:r w:rsidR="00787287">
        <w:rPr>
          <w:rFonts w:eastAsiaTheme="minorHAnsi"/>
          <w:szCs w:val="28"/>
          <w:lang w:eastAsia="en-US"/>
        </w:rPr>
        <w:t xml:space="preserve">                      «О противодействии коррупции», </w:t>
      </w:r>
      <w:hyperlink r:id="rId9" w:history="1">
        <w:r w:rsidR="00787287" w:rsidRPr="00787287">
          <w:rPr>
            <w:rFonts w:eastAsiaTheme="minorHAnsi"/>
            <w:szCs w:val="28"/>
            <w:lang w:eastAsia="en-US"/>
          </w:rPr>
          <w:t>Указом</w:t>
        </w:r>
      </w:hyperlink>
      <w:r w:rsidR="00787287" w:rsidRPr="00787287">
        <w:rPr>
          <w:rFonts w:eastAsiaTheme="minorHAnsi"/>
          <w:szCs w:val="28"/>
          <w:lang w:eastAsia="en-US"/>
        </w:rPr>
        <w:t xml:space="preserve"> Президента Российской Федерации </w:t>
      </w:r>
      <w:r w:rsidR="0078728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          </w:t>
      </w:r>
      <w:r w:rsidR="00787287" w:rsidRPr="00787287">
        <w:rPr>
          <w:rFonts w:eastAsiaTheme="minorHAnsi"/>
          <w:szCs w:val="28"/>
          <w:lang w:eastAsia="en-US"/>
        </w:rPr>
        <w:t xml:space="preserve">от 01.07.2010 </w:t>
      </w:r>
      <w:r w:rsidR="00787287">
        <w:rPr>
          <w:rFonts w:eastAsiaTheme="minorHAnsi"/>
          <w:szCs w:val="28"/>
          <w:lang w:eastAsia="en-US"/>
        </w:rPr>
        <w:t>№</w:t>
      </w:r>
      <w:r w:rsidR="00787287" w:rsidRPr="00787287">
        <w:rPr>
          <w:rFonts w:eastAsiaTheme="minorHAnsi"/>
          <w:szCs w:val="28"/>
          <w:lang w:eastAsia="en-US"/>
        </w:rPr>
        <w:t xml:space="preserve"> 821 </w:t>
      </w:r>
      <w:r w:rsidR="00787287">
        <w:rPr>
          <w:rFonts w:eastAsiaTheme="minorHAnsi"/>
          <w:szCs w:val="28"/>
          <w:lang w:eastAsia="en-US"/>
        </w:rPr>
        <w:t>«</w:t>
      </w:r>
      <w:r w:rsidR="00787287" w:rsidRPr="00787287">
        <w:rPr>
          <w:rFonts w:eastAsiaTheme="minorHAnsi"/>
          <w:szCs w:val="28"/>
          <w:lang w:eastAsia="en-US"/>
        </w:rPr>
        <w:t>О комиссиях по собл</w:t>
      </w:r>
      <w:r w:rsidR="00787287">
        <w:rPr>
          <w:rFonts w:eastAsiaTheme="minorHAnsi"/>
          <w:szCs w:val="28"/>
          <w:lang w:eastAsia="en-US"/>
        </w:rPr>
        <w:t xml:space="preserve">юдению требований к служебному поведению федеральных государственных служащих и урегулированию конфликта интересов», </w:t>
      </w:r>
      <w:r w:rsidR="003F125B">
        <w:rPr>
          <w:rFonts w:eastAsiaTheme="minorHAnsi"/>
          <w:szCs w:val="28"/>
          <w:lang w:eastAsia="en-US"/>
        </w:rPr>
        <w:t>с учетом организационно-штатных изменений в аппарате Рязанской городской Думы</w:t>
      </w:r>
      <w:r w:rsidR="003F125B">
        <w:t xml:space="preserve">, </w:t>
      </w:r>
      <w:r>
        <w:rPr>
          <w:rFonts w:eastAsiaTheme="minorHAnsi"/>
          <w:szCs w:val="28"/>
          <w:lang w:eastAsia="en-US"/>
        </w:rPr>
        <w:t xml:space="preserve">руководствуясь </w:t>
      </w:r>
      <w:hyperlink r:id="rId10" w:history="1">
        <w:r w:rsidR="00787287" w:rsidRPr="00787287">
          <w:rPr>
            <w:rFonts w:eastAsiaTheme="minorHAnsi"/>
            <w:szCs w:val="28"/>
            <w:lang w:eastAsia="en-US"/>
          </w:rPr>
          <w:t>Уставом</w:t>
        </w:r>
      </w:hyperlink>
      <w:r w:rsidR="00787287" w:rsidRPr="00787287">
        <w:rPr>
          <w:rFonts w:eastAsiaTheme="minorHAnsi"/>
          <w:szCs w:val="28"/>
          <w:lang w:eastAsia="en-US"/>
        </w:rPr>
        <w:t xml:space="preserve"> муниципального образования - городской округ город Рязань, </w:t>
      </w:r>
      <w:hyperlink r:id="rId11" w:history="1">
        <w:r w:rsidR="00787287" w:rsidRPr="00787287">
          <w:rPr>
            <w:rFonts w:eastAsiaTheme="minorHAnsi"/>
            <w:szCs w:val="28"/>
            <w:lang w:eastAsia="en-US"/>
          </w:rPr>
          <w:t>Положением</w:t>
        </w:r>
      </w:hyperlink>
      <w:r w:rsidR="00787287">
        <w:rPr>
          <w:rFonts w:eastAsiaTheme="minorHAnsi"/>
          <w:szCs w:val="28"/>
          <w:lang w:eastAsia="en-US"/>
        </w:rPr>
        <w:t xml:space="preserve"> о муниципальной службе в городе Рязани, утвержденным решением Рязанской городской Думы </w:t>
      </w:r>
      <w:r w:rsidR="003F125B">
        <w:rPr>
          <w:rFonts w:eastAsiaTheme="minorHAnsi"/>
          <w:szCs w:val="28"/>
          <w:lang w:eastAsia="en-US"/>
        </w:rPr>
        <w:t xml:space="preserve">               </w:t>
      </w:r>
      <w:r w:rsidR="00787287">
        <w:rPr>
          <w:rFonts w:eastAsiaTheme="minorHAnsi"/>
          <w:szCs w:val="28"/>
          <w:lang w:eastAsia="en-US"/>
        </w:rPr>
        <w:t xml:space="preserve">от 14.05.2008 № 164-I,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п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о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с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т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а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н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о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в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л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я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ю:</w:t>
      </w:r>
    </w:p>
    <w:p w:rsidR="00467E94" w:rsidRPr="00467E94" w:rsidRDefault="00467E94" w:rsidP="00467E9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467E94" w:rsidRDefault="00A729E9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1. 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 xml:space="preserve">Внести в </w:t>
      </w:r>
      <w:r w:rsidR="00467E94" w:rsidRPr="00467E94">
        <w:rPr>
          <w:rFonts w:eastAsiaTheme="minorHAnsi"/>
          <w:szCs w:val="28"/>
          <w:lang w:eastAsia="en-US"/>
        </w:rPr>
        <w:t>постановление главы муниципального образования, председателя Рязанской городской Думы от 19.08.2015 № 64 «О порядке поступления обращений и заявлений, являющихся основаниями для проведения заседания комиссий по соблюдению требований к служебному поведению муниципальных служащих и урегулированию конфликта интересов»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 xml:space="preserve"> (далее – постановление) следующ</w:t>
      </w:r>
      <w:r>
        <w:rPr>
          <w:rFonts w:eastAsiaTheme="minorHAnsi"/>
          <w:color w:val="000000" w:themeColor="text1"/>
          <w:szCs w:val="28"/>
          <w:lang w:eastAsia="en-US"/>
        </w:rPr>
        <w:t xml:space="preserve">ие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изменени</w:t>
      </w:r>
      <w:r>
        <w:rPr>
          <w:rFonts w:eastAsiaTheme="minorHAnsi"/>
          <w:color w:val="000000" w:themeColor="text1"/>
          <w:szCs w:val="28"/>
          <w:lang w:eastAsia="en-US"/>
        </w:rPr>
        <w:t>я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:</w:t>
      </w:r>
    </w:p>
    <w:p w:rsidR="00A729E9" w:rsidRDefault="00A729E9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1) в преамбуле слова </w:t>
      </w:r>
      <w:r w:rsidR="00B75A43" w:rsidRPr="00787287">
        <w:rPr>
          <w:rFonts w:eastAsiaTheme="minorHAnsi"/>
          <w:color w:val="000000" w:themeColor="text1"/>
          <w:szCs w:val="28"/>
          <w:lang w:eastAsia="en-US"/>
        </w:rPr>
        <w:t>«(в редакции Указа Президента Российской Федерации от 08.03.2015 № 120)»,</w:t>
      </w:r>
      <w:r w:rsidR="00B75A43" w:rsidRPr="00B75A4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>«Рязанской области» исключить;</w:t>
      </w:r>
    </w:p>
    <w:p w:rsidR="00A729E9" w:rsidRPr="004F0768" w:rsidRDefault="00A729E9" w:rsidP="004F0768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i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>2) </w:t>
      </w:r>
      <w:r w:rsidR="00CF72D7">
        <w:rPr>
          <w:rFonts w:eastAsiaTheme="minorHAnsi"/>
          <w:color w:val="000000" w:themeColor="text1"/>
          <w:szCs w:val="28"/>
          <w:lang w:eastAsia="en-US"/>
        </w:rPr>
        <w:t> </w:t>
      </w:r>
      <w:r w:rsidR="00AC3AAC">
        <w:rPr>
          <w:rFonts w:eastAsiaTheme="minorHAnsi"/>
          <w:color w:val="000000" w:themeColor="text1"/>
          <w:szCs w:val="28"/>
          <w:lang w:eastAsia="en-US"/>
        </w:rPr>
        <w:t xml:space="preserve">в </w:t>
      </w:r>
      <w:r w:rsidR="00797855">
        <w:rPr>
          <w:rFonts w:eastAsiaTheme="minorHAnsi"/>
          <w:color w:val="000000" w:themeColor="text1"/>
          <w:szCs w:val="28"/>
          <w:lang w:eastAsia="en-US"/>
        </w:rPr>
        <w:t>Поряд</w:t>
      </w:r>
      <w:r w:rsidR="00AC3AAC">
        <w:rPr>
          <w:rFonts w:eastAsiaTheme="minorHAnsi"/>
          <w:color w:val="000000" w:themeColor="text1"/>
          <w:szCs w:val="28"/>
          <w:lang w:eastAsia="en-US"/>
        </w:rPr>
        <w:t>ке</w:t>
      </w:r>
      <w:r w:rsidR="00797855">
        <w:rPr>
          <w:rFonts w:eastAsiaTheme="minorHAnsi"/>
          <w:color w:val="000000" w:themeColor="text1"/>
          <w:szCs w:val="28"/>
          <w:lang w:eastAsia="en-US"/>
        </w:rPr>
        <w:t xml:space="preserve"> поступления заявления от муниципального служащего </w:t>
      </w:r>
      <w:r w:rsidR="00787287">
        <w:rPr>
          <w:rFonts w:eastAsiaTheme="minorHAnsi"/>
          <w:color w:val="000000" w:themeColor="text1"/>
          <w:szCs w:val="28"/>
          <w:lang w:eastAsia="en-US"/>
        </w:rPr>
        <w:t xml:space="preserve">о </w:t>
      </w:r>
      <w:r w:rsidR="00797855">
        <w:rPr>
          <w:rFonts w:eastAsiaTheme="minorHAnsi"/>
          <w:color w:val="000000" w:themeColor="text1"/>
          <w:szCs w:val="28"/>
          <w:lang w:eastAsia="en-US"/>
        </w:rPr>
        <w:t xml:space="preserve">невозможности по объективным причинам представить сведения о доходах, </w:t>
      </w:r>
      <w:r w:rsidR="007B197E">
        <w:rPr>
          <w:rFonts w:eastAsiaTheme="minorHAnsi"/>
          <w:color w:val="000000" w:themeColor="text1"/>
          <w:szCs w:val="28"/>
          <w:lang w:eastAsia="en-US"/>
        </w:rPr>
        <w:br/>
      </w:r>
      <w:r w:rsidR="00797855">
        <w:rPr>
          <w:rFonts w:eastAsiaTheme="minorHAnsi"/>
          <w:color w:val="000000" w:themeColor="text1"/>
          <w:szCs w:val="28"/>
          <w:lang w:eastAsia="en-US"/>
        </w:rPr>
        <w:t>об имуществе и обязательствах имущественного характера своих супруги (супруга) и несовершеннолетних детей</w:t>
      </w:r>
      <w:r w:rsidR="00787287">
        <w:rPr>
          <w:rFonts w:eastAsiaTheme="minorHAnsi"/>
          <w:color w:val="000000" w:themeColor="text1"/>
          <w:szCs w:val="28"/>
          <w:lang w:eastAsia="en-US"/>
        </w:rPr>
        <w:t xml:space="preserve"> (приложение № 1 к постановлению)</w:t>
      </w:r>
      <w:r w:rsidR="00AC3AAC">
        <w:rPr>
          <w:rFonts w:eastAsiaTheme="minorHAnsi"/>
          <w:color w:val="000000" w:themeColor="text1"/>
          <w:szCs w:val="28"/>
          <w:lang w:eastAsia="en-US"/>
        </w:rPr>
        <w:t>:</w:t>
      </w:r>
    </w:p>
    <w:p w:rsidR="00AC3AAC" w:rsidRDefault="004F0768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2</w:t>
      </w:r>
      <w:r w:rsidR="00AC3AAC">
        <w:rPr>
          <w:rFonts w:eastAsiaTheme="minorHAnsi"/>
          <w:color w:val="000000" w:themeColor="text1"/>
          <w:szCs w:val="28"/>
          <w:lang w:eastAsia="en-US"/>
        </w:rPr>
        <w:t xml:space="preserve">.1) </w:t>
      </w:r>
      <w:r w:rsidR="003F125B">
        <w:rPr>
          <w:rFonts w:eastAsiaTheme="minorHAnsi"/>
          <w:szCs w:val="28"/>
          <w:lang w:eastAsia="en-US"/>
        </w:rPr>
        <w:t>подпункт «б»</w:t>
      </w:r>
      <w:r w:rsidR="003451A4">
        <w:rPr>
          <w:rFonts w:eastAsiaTheme="minorHAnsi"/>
          <w:szCs w:val="28"/>
          <w:lang w:eastAsia="en-US"/>
        </w:rPr>
        <w:t xml:space="preserve"> </w:t>
      </w:r>
      <w:r w:rsidR="00500C9C">
        <w:rPr>
          <w:rFonts w:eastAsiaTheme="minorHAnsi"/>
          <w:color w:val="000000" w:themeColor="text1"/>
          <w:szCs w:val="28"/>
          <w:lang w:eastAsia="en-US"/>
        </w:rPr>
        <w:t>пункт</w:t>
      </w:r>
      <w:r w:rsidR="003451A4">
        <w:rPr>
          <w:rFonts w:eastAsiaTheme="minorHAnsi"/>
          <w:color w:val="000000" w:themeColor="text1"/>
          <w:szCs w:val="28"/>
          <w:lang w:eastAsia="en-US"/>
        </w:rPr>
        <w:t>а</w:t>
      </w:r>
      <w:r w:rsidR="00500C9C">
        <w:rPr>
          <w:rFonts w:eastAsiaTheme="minorHAnsi"/>
          <w:color w:val="000000" w:themeColor="text1"/>
          <w:szCs w:val="28"/>
          <w:lang w:eastAsia="en-US"/>
        </w:rPr>
        <w:t xml:space="preserve"> 1</w:t>
      </w:r>
      <w:r w:rsidR="003451A4" w:rsidRPr="003451A4">
        <w:rPr>
          <w:rFonts w:eastAsiaTheme="minorHAnsi"/>
          <w:szCs w:val="28"/>
          <w:lang w:eastAsia="en-US"/>
        </w:rPr>
        <w:t xml:space="preserve"> </w:t>
      </w:r>
      <w:r w:rsidR="003451A4">
        <w:rPr>
          <w:rFonts w:eastAsiaTheme="minorHAnsi"/>
          <w:szCs w:val="28"/>
          <w:lang w:eastAsia="en-US"/>
        </w:rPr>
        <w:t>признать утратившим силу</w:t>
      </w:r>
      <w:r w:rsidR="003451A4">
        <w:rPr>
          <w:rFonts w:eastAsiaTheme="minorHAnsi"/>
          <w:color w:val="000000" w:themeColor="text1"/>
          <w:szCs w:val="28"/>
          <w:lang w:eastAsia="en-US"/>
        </w:rPr>
        <w:t>;</w:t>
      </w:r>
    </w:p>
    <w:p w:rsidR="00500C9C" w:rsidRDefault="004F0768" w:rsidP="00500C9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500C9C">
        <w:rPr>
          <w:rFonts w:eastAsiaTheme="minorHAnsi"/>
          <w:szCs w:val="28"/>
          <w:lang w:eastAsia="en-US"/>
        </w:rPr>
        <w:t>.2) в пункте 2 слова «отдел кадровой работы и противодействия коррупции управления делами Рязанской городской Думы» заменить словами «структурное подразделение аппарата Рязанской городской Думы, ответственное за работу по профилактике коррупционных и иных правонарушений (далее – кадровая служба)»;</w:t>
      </w:r>
    </w:p>
    <w:p w:rsidR="00500C9C" w:rsidRDefault="004F0768" w:rsidP="00500C9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500C9C">
        <w:rPr>
          <w:rFonts w:eastAsiaTheme="minorHAnsi"/>
          <w:szCs w:val="28"/>
          <w:lang w:eastAsia="en-US"/>
        </w:rPr>
        <w:t xml:space="preserve">.3) </w:t>
      </w:r>
      <w:r w:rsidR="003451A4">
        <w:rPr>
          <w:rFonts w:eastAsiaTheme="minorHAnsi"/>
          <w:szCs w:val="28"/>
          <w:lang w:eastAsia="en-US"/>
        </w:rPr>
        <w:t>пункт 3 изложить в следующей редакции:</w:t>
      </w:r>
    </w:p>
    <w:p w:rsidR="007B2D25" w:rsidRDefault="003451A4" w:rsidP="007B2D2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«3. Кадровая служба</w:t>
      </w:r>
      <w:r w:rsidR="003F125B">
        <w:rPr>
          <w:rFonts w:eastAsiaTheme="minorHAnsi"/>
          <w:szCs w:val="28"/>
          <w:lang w:eastAsia="en-US"/>
        </w:rPr>
        <w:t xml:space="preserve"> не позднее 3 рабочих дней со дня поступления</w:t>
      </w:r>
      <w:r>
        <w:rPr>
          <w:rFonts w:eastAsiaTheme="minorHAnsi"/>
          <w:szCs w:val="28"/>
          <w:lang w:eastAsia="en-US"/>
        </w:rPr>
        <w:t xml:space="preserve"> Заявлени</w:t>
      </w:r>
      <w:r w:rsidR="003F125B"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 xml:space="preserve"> </w:t>
      </w:r>
      <w:r w:rsidR="003F125B">
        <w:rPr>
          <w:rFonts w:eastAsiaTheme="minorHAnsi"/>
          <w:szCs w:val="28"/>
          <w:lang w:eastAsia="en-US"/>
        </w:rPr>
        <w:t xml:space="preserve">направляет его </w:t>
      </w:r>
      <w:r w:rsidR="007B2D25">
        <w:rPr>
          <w:rFonts w:eastAsiaTheme="minorHAnsi"/>
          <w:szCs w:val="28"/>
          <w:lang w:eastAsia="en-US"/>
        </w:rPr>
        <w:t>председателю комиссии по соблюдению требований к служебному поведению муниципальных служащих и урегулированию конфликта интересов в Рязанской городской Думе.»;</w:t>
      </w:r>
    </w:p>
    <w:p w:rsidR="004F0768" w:rsidRDefault="007B2D25" w:rsidP="007B2D2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2.4) </w:t>
      </w:r>
      <w:r w:rsidR="004F0768">
        <w:rPr>
          <w:rFonts w:eastAsiaTheme="minorHAnsi"/>
          <w:szCs w:val="28"/>
          <w:lang w:eastAsia="en-US"/>
        </w:rPr>
        <w:t>в пункте 4 слова «</w:t>
      </w:r>
      <w:r>
        <w:rPr>
          <w:rFonts w:eastAsiaTheme="minorHAnsi"/>
          <w:szCs w:val="28"/>
          <w:lang w:eastAsia="en-US"/>
        </w:rPr>
        <w:t>председателем комиссии</w:t>
      </w:r>
      <w:r w:rsidR="004F0768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 xml:space="preserve"> исключить,</w:t>
      </w:r>
      <w:r w:rsidR="004F0768">
        <w:rPr>
          <w:rFonts w:eastAsiaTheme="minorHAnsi"/>
          <w:szCs w:val="28"/>
          <w:lang w:eastAsia="en-US"/>
        </w:rPr>
        <w:t xml:space="preserve"> после слов </w:t>
      </w:r>
      <w:r>
        <w:rPr>
          <w:rFonts w:eastAsiaTheme="minorHAnsi"/>
          <w:szCs w:val="28"/>
          <w:lang w:eastAsia="en-US"/>
        </w:rPr>
        <w:t xml:space="preserve">            </w:t>
      </w:r>
      <w:r w:rsidR="004F0768">
        <w:rPr>
          <w:rFonts w:eastAsiaTheme="minorHAnsi"/>
          <w:szCs w:val="28"/>
          <w:lang w:eastAsia="en-US"/>
        </w:rPr>
        <w:t>«в соответствии с Положением» дополнить словами «о комиссии»;</w:t>
      </w:r>
    </w:p>
    <w:p w:rsidR="00787287" w:rsidRPr="004F0768" w:rsidRDefault="004F0768" w:rsidP="004F076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2.5) п</w:t>
      </w:r>
      <w:r w:rsidR="003F125B">
        <w:rPr>
          <w:rFonts w:eastAsiaTheme="minorHAnsi"/>
          <w:szCs w:val="28"/>
          <w:lang w:eastAsia="en-US"/>
        </w:rPr>
        <w:t>ункт 5 признать утратившим силу;</w:t>
      </w:r>
    </w:p>
    <w:p w:rsidR="002D6AEB" w:rsidRDefault="004F0768" w:rsidP="002D6A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4755C8">
        <w:rPr>
          <w:rFonts w:eastAsiaTheme="minorHAnsi"/>
          <w:szCs w:val="28"/>
          <w:lang w:eastAsia="en-US"/>
        </w:rPr>
        <w:t>) </w:t>
      </w:r>
      <w:r w:rsidR="002D6AEB">
        <w:rPr>
          <w:rFonts w:eastAsiaTheme="minorHAnsi"/>
          <w:szCs w:val="28"/>
          <w:lang w:eastAsia="en-US"/>
        </w:rPr>
        <w:t xml:space="preserve">в </w:t>
      </w:r>
      <w:hyperlink r:id="rId12" w:history="1">
        <w:r w:rsidR="002D6AEB" w:rsidRPr="002D6AEB">
          <w:rPr>
            <w:rFonts w:eastAsiaTheme="minorHAnsi"/>
            <w:szCs w:val="28"/>
            <w:lang w:eastAsia="en-US"/>
          </w:rPr>
          <w:t>Порядке</w:t>
        </w:r>
      </w:hyperlink>
      <w:r w:rsidR="002D6AEB">
        <w:rPr>
          <w:rFonts w:eastAsiaTheme="minorHAnsi"/>
          <w:szCs w:val="28"/>
          <w:lang w:eastAsia="en-US"/>
        </w:rPr>
        <w:t xml:space="preserve"> поступления обращения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</w:t>
      </w:r>
      <w:r w:rsidR="007B197E">
        <w:rPr>
          <w:rFonts w:eastAsiaTheme="minorHAnsi"/>
          <w:szCs w:val="28"/>
          <w:lang w:eastAsia="en-US"/>
        </w:rPr>
        <w:br/>
      </w:r>
      <w:r w:rsidR="002D6AEB">
        <w:rPr>
          <w:rFonts w:eastAsiaTheme="minorHAnsi"/>
          <w:szCs w:val="28"/>
          <w:lang w:eastAsia="en-US"/>
        </w:rPr>
        <w:t>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обязанности, до истечения двух лет после увольнения с муниципальной службы (приложение № 2 к постановлению):</w:t>
      </w:r>
    </w:p>
    <w:p w:rsidR="00251879" w:rsidRDefault="004F0768" w:rsidP="007B2D2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065453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1</w:t>
      </w:r>
      <w:r w:rsidR="00065453">
        <w:rPr>
          <w:rFonts w:eastAsiaTheme="minorHAnsi"/>
          <w:szCs w:val="28"/>
          <w:lang w:eastAsia="en-US"/>
        </w:rPr>
        <w:t>) </w:t>
      </w:r>
      <w:r w:rsidR="00251879">
        <w:rPr>
          <w:rFonts w:eastAsiaTheme="minorHAnsi"/>
          <w:szCs w:val="28"/>
          <w:lang w:eastAsia="en-US"/>
        </w:rPr>
        <w:t xml:space="preserve">в </w:t>
      </w:r>
      <w:r w:rsidR="003F125B">
        <w:rPr>
          <w:rFonts w:eastAsiaTheme="minorHAnsi"/>
          <w:szCs w:val="28"/>
          <w:lang w:eastAsia="en-US"/>
        </w:rPr>
        <w:t>под</w:t>
      </w:r>
      <w:r w:rsidR="00251879">
        <w:rPr>
          <w:rFonts w:eastAsiaTheme="minorHAnsi"/>
          <w:szCs w:val="28"/>
          <w:lang w:eastAsia="en-US"/>
        </w:rPr>
        <w:t xml:space="preserve">пункте </w:t>
      </w:r>
      <w:r w:rsidR="007B2D25">
        <w:rPr>
          <w:rFonts w:eastAsiaTheme="minorHAnsi"/>
          <w:szCs w:val="28"/>
          <w:lang w:eastAsia="en-US"/>
        </w:rPr>
        <w:t xml:space="preserve">«б» пункта </w:t>
      </w:r>
      <w:r w:rsidR="00251879">
        <w:rPr>
          <w:rFonts w:eastAsiaTheme="minorHAnsi"/>
          <w:szCs w:val="28"/>
          <w:lang w:eastAsia="en-US"/>
        </w:rPr>
        <w:t xml:space="preserve">1 слова «или председателя Контрольно-счетной </w:t>
      </w:r>
      <w:r w:rsidR="003F125B">
        <w:rPr>
          <w:rFonts w:eastAsiaTheme="minorHAnsi"/>
          <w:szCs w:val="28"/>
          <w:lang w:eastAsia="en-US"/>
        </w:rPr>
        <w:t xml:space="preserve">палаты города Рязани» исключить; </w:t>
      </w:r>
    </w:p>
    <w:p w:rsidR="00251879" w:rsidRDefault="002D7ED6" w:rsidP="0025187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065453">
        <w:rPr>
          <w:rFonts w:eastAsiaTheme="minorHAnsi"/>
          <w:szCs w:val="28"/>
          <w:lang w:eastAsia="en-US"/>
        </w:rPr>
        <w:t>.</w:t>
      </w:r>
      <w:r w:rsidR="009873F8">
        <w:rPr>
          <w:rFonts w:eastAsiaTheme="minorHAnsi"/>
          <w:szCs w:val="28"/>
          <w:lang w:eastAsia="en-US"/>
        </w:rPr>
        <w:t>2</w:t>
      </w:r>
      <w:r w:rsidR="00065453">
        <w:rPr>
          <w:rFonts w:eastAsiaTheme="minorHAnsi"/>
          <w:szCs w:val="28"/>
          <w:lang w:eastAsia="en-US"/>
        </w:rPr>
        <w:t>) </w:t>
      </w:r>
      <w:r w:rsidR="00251879">
        <w:rPr>
          <w:rFonts w:eastAsiaTheme="minorHAnsi"/>
          <w:szCs w:val="28"/>
          <w:lang w:eastAsia="en-US"/>
        </w:rPr>
        <w:t>в пункте 3 слова «</w:t>
      </w:r>
      <w:r w:rsidR="00251879">
        <w:rPr>
          <w:rFonts w:eastAsiaTheme="minorHAnsi"/>
          <w:color w:val="000000" w:themeColor="text1"/>
          <w:szCs w:val="28"/>
          <w:lang w:eastAsia="en-US"/>
        </w:rPr>
        <w:t xml:space="preserve">отдел кадровой работы и противодействия коррупции управления делами Рязанской городской Думы» заменить словами «структурное подразделение аппарата Рязанской городской Думы, ответственное за работу </w:t>
      </w:r>
      <w:r w:rsidR="006F1597">
        <w:rPr>
          <w:rFonts w:eastAsiaTheme="minorHAnsi"/>
          <w:color w:val="000000" w:themeColor="text1"/>
          <w:szCs w:val="28"/>
          <w:lang w:eastAsia="en-US"/>
        </w:rPr>
        <w:t xml:space="preserve">              </w:t>
      </w:r>
      <w:r w:rsidR="00251879">
        <w:rPr>
          <w:rFonts w:eastAsiaTheme="minorHAnsi"/>
          <w:color w:val="000000" w:themeColor="text1"/>
          <w:szCs w:val="28"/>
          <w:lang w:eastAsia="en-US"/>
        </w:rPr>
        <w:t>по профилактике коррупционных и иных правонарушений (далее – кадровая служба)»;</w:t>
      </w:r>
    </w:p>
    <w:p w:rsidR="00FA06AB" w:rsidRDefault="002D7ED6" w:rsidP="002D6A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251879">
        <w:rPr>
          <w:rFonts w:eastAsiaTheme="minorHAnsi"/>
          <w:szCs w:val="28"/>
          <w:lang w:eastAsia="en-US"/>
        </w:rPr>
        <w:t>.</w:t>
      </w:r>
      <w:r w:rsidR="009873F8">
        <w:rPr>
          <w:rFonts w:eastAsiaTheme="minorHAnsi"/>
          <w:szCs w:val="28"/>
          <w:lang w:eastAsia="en-US"/>
        </w:rPr>
        <w:t>3</w:t>
      </w:r>
      <w:r w:rsidR="00251879">
        <w:rPr>
          <w:rFonts w:eastAsiaTheme="minorHAnsi"/>
          <w:szCs w:val="28"/>
          <w:lang w:eastAsia="en-US"/>
        </w:rPr>
        <w:t>)</w:t>
      </w:r>
      <w:r w:rsidR="004934D4">
        <w:rPr>
          <w:rFonts w:eastAsiaTheme="minorHAnsi"/>
          <w:szCs w:val="28"/>
          <w:lang w:eastAsia="en-US"/>
        </w:rPr>
        <w:t> </w:t>
      </w:r>
      <w:r w:rsidR="00251879">
        <w:rPr>
          <w:rFonts w:eastAsiaTheme="minorHAnsi"/>
          <w:szCs w:val="28"/>
          <w:lang w:eastAsia="en-US"/>
        </w:rPr>
        <w:t xml:space="preserve"> пункт 5</w:t>
      </w:r>
      <w:r w:rsidR="006F1597">
        <w:rPr>
          <w:rFonts w:eastAsiaTheme="minorHAnsi"/>
          <w:szCs w:val="28"/>
          <w:lang w:eastAsia="en-US"/>
        </w:rPr>
        <w:t xml:space="preserve"> </w:t>
      </w:r>
      <w:r w:rsidR="00FA06AB">
        <w:rPr>
          <w:rFonts w:eastAsiaTheme="minorHAnsi"/>
          <w:szCs w:val="28"/>
          <w:lang w:eastAsia="en-US"/>
        </w:rPr>
        <w:t>изложить в следующей редакции:</w:t>
      </w:r>
    </w:p>
    <w:p w:rsidR="00FA06AB" w:rsidRPr="00D72235" w:rsidRDefault="00FA06AB" w:rsidP="00D722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«5. </w:t>
      </w:r>
      <w:r>
        <w:rPr>
          <w:rFonts w:eastAsiaTheme="minorHAnsi"/>
          <w:color w:val="000000" w:themeColor="text1"/>
          <w:szCs w:val="28"/>
          <w:lang w:eastAsia="en-US"/>
        </w:rPr>
        <w:t xml:space="preserve">В кадровой службе </w:t>
      </w:r>
      <w:r>
        <w:rPr>
          <w:rFonts w:eastAsiaTheme="minorHAnsi"/>
          <w:szCs w:val="28"/>
          <w:lang w:eastAsia="en-US"/>
        </w:rPr>
        <w:t xml:space="preserve">осуществляется рассмотрение обращения, </w:t>
      </w:r>
      <w:r w:rsidR="006F1597">
        <w:rPr>
          <w:rFonts w:eastAsiaTheme="minorHAnsi"/>
          <w:szCs w:val="28"/>
          <w:lang w:eastAsia="en-US"/>
        </w:rPr>
        <w:t xml:space="preserve">                    </w:t>
      </w:r>
      <w:r>
        <w:rPr>
          <w:rFonts w:eastAsiaTheme="minorHAnsi"/>
          <w:szCs w:val="28"/>
          <w:lang w:eastAsia="en-US"/>
        </w:rPr>
        <w:t>по результатам которого подготавливается мотивированное заключение по существу</w:t>
      </w:r>
      <w:r w:rsidR="006F1597">
        <w:rPr>
          <w:rFonts w:eastAsiaTheme="minorHAnsi"/>
          <w:szCs w:val="28"/>
          <w:lang w:eastAsia="en-US"/>
        </w:rPr>
        <w:t xml:space="preserve"> обращения (далее - заключение), с учетом требований </w:t>
      </w:r>
      <w:hyperlink r:id="rId13" w:history="1">
        <w:r w:rsidR="006F1597" w:rsidRPr="006F1597">
          <w:rPr>
            <w:rFonts w:eastAsiaTheme="minorHAnsi"/>
            <w:szCs w:val="28"/>
            <w:lang w:eastAsia="en-US"/>
          </w:rPr>
          <w:t>статьи 12</w:t>
        </w:r>
      </w:hyperlink>
      <w:r w:rsidR="006F1597">
        <w:rPr>
          <w:rFonts w:eastAsiaTheme="minorHAnsi"/>
          <w:szCs w:val="28"/>
          <w:lang w:eastAsia="en-US"/>
        </w:rPr>
        <w:t xml:space="preserve"> Федерального закона от 25.12.2008 № 273-ФЗ</w:t>
      </w:r>
      <w:r w:rsidR="00D72235">
        <w:rPr>
          <w:rFonts w:eastAsiaTheme="minorHAnsi"/>
          <w:szCs w:val="28"/>
          <w:lang w:eastAsia="en-US"/>
        </w:rPr>
        <w:t xml:space="preserve"> «О противодействии коррупции».</w:t>
      </w:r>
    </w:p>
    <w:p w:rsidR="00FA06AB" w:rsidRDefault="00FA06AB" w:rsidP="00FA06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подготовке заключения по результатам рассмотрения обращения должностные лица кадровой службы имеют право проводить собеседование с муниципальным служащим, представившим обращение, получать от него письменные пояснения, а глава муниципального образования, председатель Рязанской городской Думы может направлять в установленном порядке запросы </w:t>
      </w:r>
      <w:r w:rsidR="009873F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lastRenderedPageBreak/>
        <w:t xml:space="preserve">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7B2D25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Посейдон</w:t>
      </w:r>
      <w:r w:rsidR="007B2D25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, в том числе для направления запросов.</w:t>
      </w:r>
    </w:p>
    <w:p w:rsidR="006F1597" w:rsidRDefault="006F1597" w:rsidP="00D722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Заключение должно содержать сведения, предусмотренные пунктом </w:t>
      </w:r>
      <w:r w:rsidR="00D72235">
        <w:rPr>
          <w:rFonts w:eastAsiaTheme="minorHAnsi"/>
          <w:szCs w:val="28"/>
          <w:lang w:eastAsia="en-US"/>
        </w:rPr>
        <w:t>16</w:t>
      </w:r>
      <w:r>
        <w:rPr>
          <w:rFonts w:eastAsiaTheme="minorHAnsi"/>
          <w:szCs w:val="28"/>
          <w:lang w:eastAsia="en-US"/>
        </w:rPr>
        <w:t>.</w:t>
      </w:r>
      <w:r w:rsidR="006E7D1F">
        <w:rPr>
          <w:rFonts w:eastAsiaTheme="minorHAnsi"/>
          <w:szCs w:val="28"/>
          <w:lang w:eastAsia="en-US"/>
        </w:rPr>
        <w:t>6</w:t>
      </w:r>
      <w:r w:rsidR="00D72235">
        <w:rPr>
          <w:rFonts w:eastAsiaTheme="minorHAnsi"/>
          <w:szCs w:val="28"/>
          <w:lang w:eastAsia="en-US"/>
        </w:rPr>
        <w:t xml:space="preserve"> </w:t>
      </w:r>
      <w:r w:rsidR="00D72235" w:rsidRPr="00D72235">
        <w:rPr>
          <w:rFonts w:eastAsiaTheme="minorHAnsi"/>
          <w:szCs w:val="28"/>
          <w:lang w:eastAsia="en-US"/>
        </w:rPr>
        <w:t>Положения о комиссиях по соблюдению требований к служебному поведению муниципальных служащих и урегулированию конфликта интересов</w:t>
      </w:r>
      <w:r w:rsidR="00D72235">
        <w:rPr>
          <w:rFonts w:eastAsiaTheme="minorHAnsi"/>
          <w:sz w:val="24"/>
          <w:szCs w:val="24"/>
          <w:lang w:eastAsia="en-US"/>
        </w:rPr>
        <w:t xml:space="preserve"> </w:t>
      </w:r>
      <w:r w:rsidR="00D72235">
        <w:rPr>
          <w:rFonts w:eastAsiaTheme="minorHAnsi"/>
          <w:szCs w:val="28"/>
          <w:lang w:eastAsia="en-US"/>
        </w:rPr>
        <w:t>(приложение № 8 к Положению о муниципальной службе в городе Рязани, утвержденному решением Рязанской городской Думы от 14.05.2008 № 164-I)</w:t>
      </w:r>
      <w:r w:rsidR="0037744E">
        <w:rPr>
          <w:rFonts w:eastAsiaTheme="minorHAnsi"/>
          <w:szCs w:val="28"/>
          <w:lang w:eastAsia="en-US"/>
        </w:rPr>
        <w:t>.»</w:t>
      </w:r>
      <w:r>
        <w:rPr>
          <w:rFonts w:eastAsiaTheme="minorHAnsi"/>
          <w:szCs w:val="28"/>
          <w:lang w:eastAsia="en-US"/>
        </w:rPr>
        <w:t>;</w:t>
      </w:r>
    </w:p>
    <w:p w:rsidR="006F1597" w:rsidRDefault="0037744E" w:rsidP="00FA06A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9873F8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) в пункте 6:</w:t>
      </w:r>
    </w:p>
    <w:p w:rsidR="0037744E" w:rsidRDefault="0037744E" w:rsidP="003774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 абзаце первом слова «Отдел кадровой работы и противодействия коррупции управления делами Рязанской городской Думы» заменить словами «Кадровая служба», слово «двух» заменить цифрой «7»;</w:t>
      </w:r>
    </w:p>
    <w:p w:rsidR="0037744E" w:rsidRDefault="0037744E" w:rsidP="003774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 абзаце втором слова «(далее также - председатель комиссии)» исключить;</w:t>
      </w:r>
    </w:p>
    <w:p w:rsidR="0037744E" w:rsidRDefault="0037744E" w:rsidP="003774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 абзаце третьем слова «муниципальных служащих, замещающих должности главы администрации города Рязани, председателя Контрольно-счетной палаты города Рязани» заменить словами «</w:t>
      </w:r>
      <w:r w:rsidRPr="0037744E">
        <w:rPr>
          <w:rFonts w:eastAsiaTheme="minorHAnsi"/>
          <w:szCs w:val="28"/>
          <w:lang w:eastAsia="en-US"/>
        </w:rPr>
        <w:t>муниципального служащего, замещающего должность главы администрации города Рязани</w:t>
      </w:r>
      <w:r>
        <w:rPr>
          <w:rFonts w:eastAsiaTheme="minorHAnsi"/>
          <w:szCs w:val="28"/>
          <w:lang w:eastAsia="en-US"/>
        </w:rPr>
        <w:t>», слова «(далее также - председатель комиссии)» исключить;</w:t>
      </w:r>
    </w:p>
    <w:p w:rsidR="0037744E" w:rsidRDefault="0037744E" w:rsidP="003774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дополнить абзацем следующего содержания:</w:t>
      </w:r>
    </w:p>
    <w:p w:rsidR="0037744E" w:rsidRDefault="0037744E" w:rsidP="008A7A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«В случае направления запросов, предусмотренных абзацем вторым пункта 5 настоящего </w:t>
      </w:r>
      <w:r w:rsidR="00D72235">
        <w:rPr>
          <w:rFonts w:eastAsiaTheme="minorHAnsi"/>
          <w:szCs w:val="28"/>
          <w:lang w:eastAsia="en-US"/>
        </w:rPr>
        <w:t>Порядка</w:t>
      </w:r>
      <w:r>
        <w:rPr>
          <w:rFonts w:eastAsiaTheme="minorHAnsi"/>
          <w:szCs w:val="28"/>
          <w:lang w:eastAsia="en-US"/>
        </w:rPr>
        <w:t xml:space="preserve">, обращение, заключение и другие материалы представляются председателю соответствующей комиссии </w:t>
      </w:r>
      <w:r w:rsidR="008A7A30">
        <w:rPr>
          <w:rFonts w:eastAsiaTheme="minorHAnsi"/>
          <w:szCs w:val="28"/>
          <w:lang w:eastAsia="en-US"/>
        </w:rPr>
        <w:t>в течение 45 дней со дня поступления обращения. Указанный срок может быть продлен, но не более чем на 30 дней.»;</w:t>
      </w:r>
    </w:p>
    <w:p w:rsidR="004934D4" w:rsidRPr="00494876" w:rsidRDefault="00494876" w:rsidP="00B812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4934D4">
        <w:rPr>
          <w:rFonts w:eastAsiaTheme="minorHAnsi"/>
          <w:szCs w:val="28"/>
          <w:lang w:eastAsia="en-US"/>
        </w:rPr>
        <w:t>.</w:t>
      </w:r>
      <w:r w:rsidR="003A21DB">
        <w:rPr>
          <w:rFonts w:eastAsiaTheme="minorHAnsi"/>
          <w:szCs w:val="28"/>
          <w:lang w:eastAsia="en-US"/>
        </w:rPr>
        <w:t>5</w:t>
      </w:r>
      <w:r w:rsidR="004934D4">
        <w:rPr>
          <w:rFonts w:eastAsiaTheme="minorHAnsi"/>
          <w:szCs w:val="28"/>
          <w:lang w:eastAsia="en-US"/>
        </w:rPr>
        <w:t>) </w:t>
      </w:r>
      <w:r w:rsidR="008A7A30">
        <w:rPr>
          <w:rFonts w:eastAsiaTheme="minorHAnsi"/>
          <w:szCs w:val="28"/>
          <w:lang w:eastAsia="en-US"/>
        </w:rPr>
        <w:t xml:space="preserve">в </w:t>
      </w:r>
      <w:r w:rsidR="004934D4" w:rsidRPr="00494876">
        <w:rPr>
          <w:rFonts w:eastAsiaTheme="minorHAnsi"/>
          <w:szCs w:val="28"/>
          <w:lang w:eastAsia="en-US"/>
        </w:rPr>
        <w:t>пункт</w:t>
      </w:r>
      <w:r w:rsidR="008A7A30">
        <w:rPr>
          <w:rFonts w:eastAsiaTheme="minorHAnsi"/>
          <w:szCs w:val="28"/>
          <w:lang w:eastAsia="en-US"/>
        </w:rPr>
        <w:t>е</w:t>
      </w:r>
      <w:r w:rsidR="004934D4" w:rsidRPr="00494876">
        <w:rPr>
          <w:rFonts w:eastAsiaTheme="minorHAnsi"/>
          <w:szCs w:val="28"/>
          <w:lang w:eastAsia="en-US"/>
        </w:rPr>
        <w:t xml:space="preserve"> 7 </w:t>
      </w:r>
      <w:r w:rsidR="007B2D25">
        <w:rPr>
          <w:rFonts w:eastAsiaTheme="minorHAnsi"/>
          <w:szCs w:val="28"/>
          <w:lang w:eastAsia="en-US"/>
        </w:rPr>
        <w:t xml:space="preserve">слова «председателем комиссии»  исключить, </w:t>
      </w:r>
      <w:r w:rsidR="004934D4" w:rsidRPr="00494876">
        <w:rPr>
          <w:rFonts w:eastAsiaTheme="minorHAnsi"/>
          <w:szCs w:val="28"/>
          <w:lang w:eastAsia="en-US"/>
        </w:rPr>
        <w:t xml:space="preserve">после слов </w:t>
      </w:r>
      <w:r w:rsidR="007B2D25">
        <w:rPr>
          <w:rFonts w:eastAsiaTheme="minorHAnsi"/>
          <w:szCs w:val="28"/>
          <w:lang w:eastAsia="en-US"/>
        </w:rPr>
        <w:t xml:space="preserve">               </w:t>
      </w:r>
      <w:r w:rsidR="004934D4" w:rsidRPr="00494876">
        <w:rPr>
          <w:rFonts w:eastAsiaTheme="minorHAnsi"/>
          <w:szCs w:val="28"/>
          <w:lang w:eastAsia="en-US"/>
        </w:rPr>
        <w:t>«в соответствии с Положением» дополнить словами «о комиссии»;</w:t>
      </w:r>
    </w:p>
    <w:p w:rsidR="008A7A30" w:rsidRDefault="00494876" w:rsidP="00D722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94876">
        <w:rPr>
          <w:rFonts w:eastAsiaTheme="minorHAnsi"/>
          <w:szCs w:val="28"/>
          <w:lang w:eastAsia="en-US"/>
        </w:rPr>
        <w:t>3</w:t>
      </w:r>
      <w:r w:rsidR="00B81273" w:rsidRPr="00494876">
        <w:rPr>
          <w:rFonts w:eastAsiaTheme="minorHAnsi"/>
          <w:szCs w:val="28"/>
          <w:lang w:eastAsia="en-US"/>
        </w:rPr>
        <w:t>.</w:t>
      </w:r>
      <w:r w:rsidR="003A21DB">
        <w:rPr>
          <w:rFonts w:eastAsiaTheme="minorHAnsi"/>
          <w:szCs w:val="28"/>
          <w:lang w:eastAsia="en-US"/>
        </w:rPr>
        <w:t>6</w:t>
      </w:r>
      <w:r w:rsidR="00455786" w:rsidRPr="00494876">
        <w:rPr>
          <w:rFonts w:eastAsiaTheme="minorHAnsi"/>
          <w:szCs w:val="28"/>
          <w:lang w:eastAsia="en-US"/>
        </w:rPr>
        <w:t>) </w:t>
      </w:r>
      <w:r w:rsidR="008A7A30">
        <w:rPr>
          <w:rFonts w:eastAsiaTheme="minorHAnsi"/>
          <w:szCs w:val="28"/>
          <w:lang w:eastAsia="en-US"/>
        </w:rPr>
        <w:t xml:space="preserve">в </w:t>
      </w:r>
      <w:r w:rsidR="00455786" w:rsidRPr="00494876">
        <w:rPr>
          <w:rFonts w:eastAsiaTheme="minorHAnsi"/>
          <w:szCs w:val="28"/>
          <w:lang w:eastAsia="en-US"/>
        </w:rPr>
        <w:t>пункт</w:t>
      </w:r>
      <w:r w:rsidR="008A7A30">
        <w:rPr>
          <w:rFonts w:eastAsiaTheme="minorHAnsi"/>
          <w:szCs w:val="28"/>
          <w:lang w:eastAsia="en-US"/>
        </w:rPr>
        <w:t>е</w:t>
      </w:r>
      <w:r w:rsidR="00D72235">
        <w:rPr>
          <w:rFonts w:eastAsiaTheme="minorHAnsi"/>
          <w:szCs w:val="28"/>
          <w:lang w:eastAsia="en-US"/>
        </w:rPr>
        <w:t xml:space="preserve"> 8 </w:t>
      </w:r>
      <w:r w:rsidR="008A7A30">
        <w:rPr>
          <w:rFonts w:eastAsiaTheme="minorHAnsi"/>
          <w:szCs w:val="28"/>
          <w:lang w:eastAsia="en-US"/>
        </w:rPr>
        <w:t>слова «пр</w:t>
      </w:r>
      <w:r w:rsidR="00D72235">
        <w:rPr>
          <w:rFonts w:eastAsiaTheme="minorHAnsi"/>
          <w:szCs w:val="28"/>
          <w:lang w:eastAsia="en-US"/>
        </w:rPr>
        <w:t xml:space="preserve">едседателем комиссии» исключить, </w:t>
      </w:r>
      <w:r w:rsidR="008A7A30">
        <w:rPr>
          <w:rFonts w:eastAsiaTheme="minorHAnsi"/>
          <w:szCs w:val="28"/>
          <w:lang w:eastAsia="en-US"/>
        </w:rPr>
        <w:t xml:space="preserve">слова </w:t>
      </w:r>
      <w:r w:rsidR="00D72235">
        <w:rPr>
          <w:rFonts w:eastAsiaTheme="minorHAnsi"/>
          <w:szCs w:val="28"/>
          <w:lang w:eastAsia="en-US"/>
        </w:rPr>
        <w:t>«</w:t>
      </w:r>
      <w:r w:rsidR="008A7A30">
        <w:rPr>
          <w:rFonts w:eastAsiaTheme="minorHAnsi"/>
          <w:szCs w:val="28"/>
          <w:lang w:eastAsia="en-US"/>
        </w:rPr>
        <w:t>муниципальных служащих, замещающих должности главы администрации города Рязани, председателя Контрольно-счетной палаты города Рязани» заменить словами «</w:t>
      </w:r>
      <w:r w:rsidR="008A7A30" w:rsidRPr="0037744E">
        <w:rPr>
          <w:rFonts w:eastAsiaTheme="minorHAnsi"/>
          <w:szCs w:val="28"/>
          <w:lang w:eastAsia="en-US"/>
        </w:rPr>
        <w:t>муниципального служащего, замещающего должность главы администрации города Рязани</w:t>
      </w:r>
      <w:r w:rsidR="008A7A30">
        <w:rPr>
          <w:rFonts w:eastAsiaTheme="minorHAnsi"/>
          <w:szCs w:val="28"/>
          <w:lang w:eastAsia="en-US"/>
        </w:rPr>
        <w:t>».</w:t>
      </w:r>
    </w:p>
    <w:p w:rsidR="00D936F9" w:rsidRDefault="007B197E" w:rsidP="0045578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2. </w:t>
      </w:r>
      <w:r w:rsidR="00D936F9">
        <w:rPr>
          <w:rFonts w:eastAsiaTheme="minorHAnsi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опубликования.</w:t>
      </w:r>
    </w:p>
    <w:p w:rsidR="00D936F9" w:rsidRPr="00D936F9" w:rsidRDefault="00D936F9" w:rsidP="00D936F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455786">
        <w:rPr>
          <w:rFonts w:eastAsiaTheme="minorHAnsi"/>
          <w:szCs w:val="28"/>
          <w:lang w:eastAsia="en-US"/>
        </w:rPr>
        <w:t> </w:t>
      </w:r>
      <w:r w:rsidRPr="00D936F9">
        <w:rPr>
          <w:rFonts w:eastAsiaTheme="minorHAnsi"/>
          <w:szCs w:val="28"/>
          <w:lang w:eastAsia="en-US"/>
        </w:rPr>
        <w:t>Опубликовать настоящее постановление в газете «Рязанские ведомости» и разместить на официальном сайте Рязанской городской Думы в сети Интернет.</w:t>
      </w:r>
    </w:p>
    <w:p w:rsidR="00D936F9" w:rsidRPr="00D936F9" w:rsidRDefault="00455786" w:rsidP="00D936F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4. </w:t>
      </w:r>
      <w:r w:rsidR="00D936F9" w:rsidRPr="00D936F9">
        <w:rPr>
          <w:rFonts w:eastAsiaTheme="minorHAnsi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936F9" w:rsidRPr="00D936F9" w:rsidRDefault="00D936F9" w:rsidP="00D936F9">
      <w:pPr>
        <w:jc w:val="both"/>
        <w:rPr>
          <w:rFonts w:eastAsiaTheme="minorHAnsi"/>
          <w:szCs w:val="28"/>
          <w:lang w:eastAsia="en-US"/>
        </w:rPr>
      </w:pPr>
    </w:p>
    <w:p w:rsidR="00D936F9" w:rsidRDefault="00D936F9" w:rsidP="00D936F9">
      <w:pPr>
        <w:jc w:val="both"/>
        <w:rPr>
          <w:rFonts w:eastAsiaTheme="minorHAnsi"/>
          <w:szCs w:val="28"/>
          <w:lang w:eastAsia="en-US"/>
        </w:rPr>
      </w:pPr>
    </w:p>
    <w:p w:rsidR="009873F8" w:rsidRPr="00D936F9" w:rsidRDefault="009873F8" w:rsidP="00D936F9">
      <w:pPr>
        <w:jc w:val="both"/>
        <w:rPr>
          <w:rFonts w:eastAsiaTheme="minorHAnsi"/>
          <w:szCs w:val="28"/>
          <w:lang w:eastAsia="en-US"/>
        </w:rPr>
      </w:pPr>
    </w:p>
    <w:p w:rsidR="00D936F9" w:rsidRPr="00D936F9" w:rsidRDefault="00D936F9" w:rsidP="00D936F9">
      <w:pPr>
        <w:widowControl w:val="0"/>
        <w:suppressAutoHyphens/>
        <w:jc w:val="both"/>
        <w:rPr>
          <w:rFonts w:eastAsia="Andale Sans UI"/>
          <w:kern w:val="1"/>
          <w:szCs w:val="28"/>
          <w:lang w:eastAsia="en-US"/>
        </w:rPr>
      </w:pPr>
      <w:r w:rsidRPr="00D936F9">
        <w:rPr>
          <w:rFonts w:eastAsia="Andale Sans UI"/>
          <w:kern w:val="1"/>
          <w:szCs w:val="28"/>
          <w:lang w:eastAsia="en-US"/>
        </w:rPr>
        <w:t>Глава муниципального образования,</w:t>
      </w:r>
    </w:p>
    <w:p w:rsidR="00D936F9" w:rsidRPr="00D936F9" w:rsidRDefault="00D936F9" w:rsidP="00D936F9">
      <w:pPr>
        <w:jc w:val="both"/>
        <w:rPr>
          <w:rFonts w:eastAsia="Andale Sans UI"/>
          <w:kern w:val="1"/>
          <w:szCs w:val="28"/>
          <w:lang w:eastAsia="en-US"/>
        </w:rPr>
      </w:pPr>
      <w:r w:rsidRPr="00D936F9">
        <w:rPr>
          <w:rFonts w:eastAsia="Andale Sans UI"/>
          <w:kern w:val="1"/>
          <w:szCs w:val="28"/>
          <w:lang w:eastAsia="en-US"/>
        </w:rPr>
        <w:t xml:space="preserve">председатель Рязанской городской Думы            </w:t>
      </w:r>
      <w:r w:rsidR="00455786">
        <w:rPr>
          <w:rFonts w:eastAsia="Andale Sans UI"/>
          <w:kern w:val="1"/>
          <w:szCs w:val="28"/>
          <w:lang w:eastAsia="en-US"/>
        </w:rPr>
        <w:t xml:space="preserve">                             </w:t>
      </w:r>
      <w:r w:rsidR="0037744E">
        <w:rPr>
          <w:rFonts w:eastAsia="Andale Sans UI"/>
          <w:kern w:val="1"/>
          <w:szCs w:val="28"/>
          <w:lang w:eastAsia="en-US"/>
        </w:rPr>
        <w:t xml:space="preserve">    </w:t>
      </w:r>
      <w:r w:rsidRPr="00D936F9">
        <w:rPr>
          <w:rFonts w:eastAsia="Andale Sans UI"/>
          <w:kern w:val="1"/>
          <w:szCs w:val="28"/>
          <w:lang w:eastAsia="en-US"/>
        </w:rPr>
        <w:t>Т.Н. Панфилова</w:t>
      </w:r>
    </w:p>
    <w:p w:rsidR="00787287" w:rsidRPr="000619A6" w:rsidRDefault="00787287" w:rsidP="000619A6">
      <w:pPr>
        <w:suppressAutoHyphens/>
        <w:autoSpaceDE w:val="0"/>
        <w:jc w:val="both"/>
        <w:rPr>
          <w:rFonts w:eastAsia="Arial" w:cs="Arial"/>
          <w:bCs/>
          <w:kern w:val="2"/>
          <w:sz w:val="22"/>
          <w:szCs w:val="22"/>
        </w:rPr>
      </w:pPr>
    </w:p>
    <w:sectPr w:rsidR="00787287" w:rsidRPr="000619A6" w:rsidSect="00494876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BC" w:rsidRDefault="003B20BC" w:rsidP="00E07D64">
      <w:r>
        <w:separator/>
      </w:r>
    </w:p>
  </w:endnote>
  <w:endnote w:type="continuationSeparator" w:id="0">
    <w:p w:rsidR="003B20BC" w:rsidRDefault="003B20BC" w:rsidP="00E0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BC" w:rsidRDefault="003B20BC" w:rsidP="00E07D64">
      <w:r>
        <w:separator/>
      </w:r>
    </w:p>
  </w:footnote>
  <w:footnote w:type="continuationSeparator" w:id="0">
    <w:p w:rsidR="003B20BC" w:rsidRDefault="003B20BC" w:rsidP="00E0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116410"/>
      <w:docPartObj>
        <w:docPartGallery w:val="Page Numbers (Top of Page)"/>
        <w:docPartUnique/>
      </w:docPartObj>
    </w:sdtPr>
    <w:sdtEndPr/>
    <w:sdtContent>
      <w:p w:rsidR="008A7A30" w:rsidRDefault="008A7A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00">
          <w:rPr>
            <w:noProof/>
          </w:rPr>
          <w:t>2</w:t>
        </w:r>
        <w:r>
          <w:fldChar w:fldCharType="end"/>
        </w:r>
      </w:p>
    </w:sdtContent>
  </w:sdt>
  <w:p w:rsidR="00A37706" w:rsidRDefault="00A377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94"/>
    <w:rsid w:val="00030EE5"/>
    <w:rsid w:val="000619A6"/>
    <w:rsid w:val="00065453"/>
    <w:rsid w:val="000E2C81"/>
    <w:rsid w:val="00153011"/>
    <w:rsid w:val="0015635A"/>
    <w:rsid w:val="00195768"/>
    <w:rsid w:val="001E4100"/>
    <w:rsid w:val="00215396"/>
    <w:rsid w:val="00251879"/>
    <w:rsid w:val="00294D03"/>
    <w:rsid w:val="002B4D11"/>
    <w:rsid w:val="002D6AEB"/>
    <w:rsid w:val="002D7ED6"/>
    <w:rsid w:val="003451A4"/>
    <w:rsid w:val="0037744E"/>
    <w:rsid w:val="003A21DB"/>
    <w:rsid w:val="003B20BC"/>
    <w:rsid w:val="003F125B"/>
    <w:rsid w:val="003F6BF1"/>
    <w:rsid w:val="00447A2D"/>
    <w:rsid w:val="00455786"/>
    <w:rsid w:val="00467E94"/>
    <w:rsid w:val="004755C8"/>
    <w:rsid w:val="004934D4"/>
    <w:rsid w:val="00494876"/>
    <w:rsid w:val="004D4CC9"/>
    <w:rsid w:val="004F0768"/>
    <w:rsid w:val="00500C9C"/>
    <w:rsid w:val="00690971"/>
    <w:rsid w:val="006E7D1F"/>
    <w:rsid w:val="006F1597"/>
    <w:rsid w:val="006F3CAE"/>
    <w:rsid w:val="00741D53"/>
    <w:rsid w:val="00787287"/>
    <w:rsid w:val="00797855"/>
    <w:rsid w:val="007A418F"/>
    <w:rsid w:val="007B197E"/>
    <w:rsid w:val="007B2D25"/>
    <w:rsid w:val="007E52A4"/>
    <w:rsid w:val="00820FBA"/>
    <w:rsid w:val="00880B4E"/>
    <w:rsid w:val="008A7A30"/>
    <w:rsid w:val="008D4657"/>
    <w:rsid w:val="00903B98"/>
    <w:rsid w:val="00921626"/>
    <w:rsid w:val="009873F8"/>
    <w:rsid w:val="009B7B38"/>
    <w:rsid w:val="009B7BDB"/>
    <w:rsid w:val="00A37706"/>
    <w:rsid w:val="00A729E9"/>
    <w:rsid w:val="00A834AA"/>
    <w:rsid w:val="00AC3AAC"/>
    <w:rsid w:val="00AF669D"/>
    <w:rsid w:val="00B17DA5"/>
    <w:rsid w:val="00B316BB"/>
    <w:rsid w:val="00B75A43"/>
    <w:rsid w:val="00B81273"/>
    <w:rsid w:val="00CD5A8B"/>
    <w:rsid w:val="00CF72D7"/>
    <w:rsid w:val="00D25015"/>
    <w:rsid w:val="00D51142"/>
    <w:rsid w:val="00D62880"/>
    <w:rsid w:val="00D72235"/>
    <w:rsid w:val="00D936F9"/>
    <w:rsid w:val="00E07D64"/>
    <w:rsid w:val="00E231D1"/>
    <w:rsid w:val="00EF3BEE"/>
    <w:rsid w:val="00F44304"/>
    <w:rsid w:val="00F71A32"/>
    <w:rsid w:val="00F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05EFC-9C1A-4BB9-B817-2C0F73B3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9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729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7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D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07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D6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a">
    <w:name w:val="Hyperlink"/>
    <w:basedOn w:val="a0"/>
    <w:uiPriority w:val="99"/>
    <w:unhideWhenUsed/>
    <w:rsid w:val="00CD5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82878&amp;dst=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73&amp;n=332789&amp;dst=100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3&amp;n=427817&amp;dst=1000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408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0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572B-7C48-407D-808F-2E730814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Владислав Витальевич Ястремский</cp:lastModifiedBy>
  <cp:revision>36</cp:revision>
  <cp:lastPrinted>2024-10-30T09:27:00Z</cp:lastPrinted>
  <dcterms:created xsi:type="dcterms:W3CDTF">2024-09-20T11:52:00Z</dcterms:created>
  <dcterms:modified xsi:type="dcterms:W3CDTF">2024-11-22T10:04:00Z</dcterms:modified>
</cp:coreProperties>
</file>