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51" w:rsidRDefault="00737D72" w:rsidP="00737D72">
      <w:pPr>
        <w:ind w:right="382" w:firstLine="17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DB64BB">
        <w:rPr>
          <w:sz w:val="28"/>
          <w:szCs w:val="28"/>
        </w:rPr>
        <w:t xml:space="preserve"> </w:t>
      </w:r>
    </w:p>
    <w:p w:rsidR="00737D72" w:rsidRPr="00737D72" w:rsidRDefault="00085223" w:rsidP="00085223">
      <w:pPr>
        <w:ind w:right="382"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737D72" w:rsidRPr="00737D7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37D72">
        <w:rPr>
          <w:rFonts w:ascii="Times New Roman" w:hAnsi="Times New Roman" w:cs="Times New Roman"/>
          <w:sz w:val="28"/>
          <w:szCs w:val="28"/>
        </w:rPr>
        <w:t>4</w:t>
      </w:r>
    </w:p>
    <w:p w:rsidR="00737D72" w:rsidRPr="00737D72" w:rsidRDefault="00737D72" w:rsidP="00737D72">
      <w:pPr>
        <w:ind w:right="382"/>
        <w:jc w:val="center"/>
        <w:rPr>
          <w:rFonts w:ascii="Times New Roman" w:hAnsi="Times New Roman" w:cs="Times New Roman"/>
          <w:sz w:val="28"/>
          <w:szCs w:val="28"/>
        </w:rPr>
      </w:pPr>
      <w:r w:rsidRPr="00737D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37D72">
        <w:rPr>
          <w:rFonts w:ascii="Times New Roman" w:hAnsi="Times New Roman" w:cs="Times New Roman"/>
          <w:sz w:val="28"/>
          <w:szCs w:val="28"/>
        </w:rPr>
        <w:t>к протоколу заседания Совета,</w:t>
      </w:r>
    </w:p>
    <w:p w:rsidR="00737D72" w:rsidRPr="00737D72" w:rsidRDefault="00737D72" w:rsidP="00737D72">
      <w:pPr>
        <w:ind w:right="382"/>
        <w:jc w:val="center"/>
        <w:rPr>
          <w:rFonts w:ascii="Times New Roman" w:hAnsi="Times New Roman" w:cs="Times New Roman"/>
          <w:sz w:val="28"/>
          <w:szCs w:val="28"/>
        </w:rPr>
      </w:pPr>
      <w:r w:rsidRPr="00737D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37D72">
        <w:rPr>
          <w:rFonts w:ascii="Times New Roman" w:hAnsi="Times New Roman" w:cs="Times New Roman"/>
          <w:sz w:val="28"/>
          <w:szCs w:val="28"/>
        </w:rPr>
        <w:t>Рязанской городской Думы</w:t>
      </w:r>
    </w:p>
    <w:p w:rsidR="00737D72" w:rsidRPr="00737D72" w:rsidRDefault="00737D72" w:rsidP="00737D72">
      <w:pPr>
        <w:ind w:right="382"/>
        <w:jc w:val="center"/>
        <w:rPr>
          <w:rFonts w:ascii="Times New Roman" w:hAnsi="Times New Roman" w:cs="Times New Roman"/>
          <w:sz w:val="28"/>
          <w:szCs w:val="28"/>
        </w:rPr>
      </w:pPr>
      <w:r w:rsidRPr="00737D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37D72">
        <w:rPr>
          <w:rFonts w:ascii="Times New Roman" w:hAnsi="Times New Roman" w:cs="Times New Roman"/>
          <w:sz w:val="28"/>
          <w:szCs w:val="28"/>
        </w:rPr>
        <w:t>от 24.06.2019 № 7</w:t>
      </w:r>
    </w:p>
    <w:p w:rsidR="00737D72" w:rsidRPr="00737D72" w:rsidRDefault="00737D72" w:rsidP="00732B1C">
      <w:pPr>
        <w:pStyle w:val="ConsPlusNormal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:rsidR="00737D72" w:rsidRDefault="00737D72" w:rsidP="00732B1C">
      <w:pPr>
        <w:pStyle w:val="ConsPlusNormal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:rsidR="00732B1C" w:rsidRPr="00732B1C" w:rsidRDefault="00737D72" w:rsidP="00737D7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732B1C" w:rsidRPr="00732B1C">
        <w:rPr>
          <w:rFonts w:ascii="Times New Roman" w:hAnsi="Times New Roman" w:cs="Times New Roman"/>
          <w:sz w:val="28"/>
          <w:szCs w:val="28"/>
        </w:rPr>
        <w:t>Утвержден</w:t>
      </w:r>
    </w:p>
    <w:p w:rsidR="00732B1C" w:rsidRPr="00732B1C" w:rsidRDefault="007C7285" w:rsidP="00732B1C">
      <w:pPr>
        <w:pStyle w:val="ConsPlusNormal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32B1C" w:rsidRPr="00732B1C">
        <w:rPr>
          <w:rFonts w:ascii="Times New Roman" w:hAnsi="Times New Roman" w:cs="Times New Roman"/>
          <w:sz w:val="28"/>
          <w:szCs w:val="28"/>
        </w:rPr>
        <w:t>ешением Совета</w:t>
      </w:r>
    </w:p>
    <w:p w:rsidR="00732B1C" w:rsidRPr="00732B1C" w:rsidRDefault="00732B1C" w:rsidP="00732B1C">
      <w:pPr>
        <w:pStyle w:val="ConsPlusNormal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732B1C">
        <w:rPr>
          <w:rFonts w:ascii="Times New Roman" w:hAnsi="Times New Roman" w:cs="Times New Roman"/>
          <w:sz w:val="28"/>
          <w:szCs w:val="28"/>
        </w:rPr>
        <w:t>Рязанской городской Думы</w:t>
      </w:r>
    </w:p>
    <w:p w:rsidR="00732B1C" w:rsidRPr="00737D72" w:rsidRDefault="00732B1C" w:rsidP="00732B1C">
      <w:pPr>
        <w:pStyle w:val="ConsPlusNormal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732B1C">
        <w:rPr>
          <w:rFonts w:ascii="Times New Roman" w:hAnsi="Times New Roman" w:cs="Times New Roman"/>
          <w:sz w:val="28"/>
          <w:szCs w:val="28"/>
        </w:rPr>
        <w:t xml:space="preserve">от </w:t>
      </w:r>
      <w:r w:rsidR="00DB64BB">
        <w:rPr>
          <w:rFonts w:ascii="Times New Roman" w:hAnsi="Times New Roman" w:cs="Times New Roman"/>
          <w:sz w:val="28"/>
          <w:szCs w:val="28"/>
        </w:rPr>
        <w:t xml:space="preserve">«24» июня </w:t>
      </w:r>
      <w:r w:rsidR="00737D72">
        <w:rPr>
          <w:rFonts w:ascii="Times New Roman" w:hAnsi="Times New Roman" w:cs="Times New Roman"/>
          <w:sz w:val="28"/>
          <w:szCs w:val="28"/>
        </w:rPr>
        <w:t>2019 года</w:t>
      </w:r>
    </w:p>
    <w:p w:rsidR="00732B1C" w:rsidRPr="00732B1C" w:rsidRDefault="00732B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B1C" w:rsidRPr="00732B1C" w:rsidRDefault="00732B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2B1C">
        <w:rPr>
          <w:rFonts w:ascii="Times New Roman" w:hAnsi="Times New Roman" w:cs="Times New Roman"/>
          <w:sz w:val="28"/>
          <w:szCs w:val="28"/>
        </w:rPr>
        <w:t>ПЛАН</w:t>
      </w:r>
    </w:p>
    <w:p w:rsidR="00732B1C" w:rsidRPr="00732B1C" w:rsidRDefault="00732B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2B1C">
        <w:rPr>
          <w:rFonts w:ascii="Times New Roman" w:hAnsi="Times New Roman" w:cs="Times New Roman"/>
          <w:sz w:val="28"/>
          <w:szCs w:val="28"/>
        </w:rPr>
        <w:t>НОРМОТВОРЧЕСКОЙ РАБОТЫ РЯЗАНСКОЙ ГОРОДСКОЙ</w:t>
      </w:r>
    </w:p>
    <w:p w:rsidR="00732B1C" w:rsidRPr="00732B1C" w:rsidRDefault="00732B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2B1C">
        <w:rPr>
          <w:rFonts w:ascii="Times New Roman" w:hAnsi="Times New Roman" w:cs="Times New Roman"/>
          <w:sz w:val="28"/>
          <w:szCs w:val="28"/>
        </w:rPr>
        <w:t>ДУМЫ НА 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32B1C">
        <w:rPr>
          <w:rFonts w:ascii="Times New Roman" w:hAnsi="Times New Roman" w:cs="Times New Roman"/>
          <w:sz w:val="28"/>
          <w:szCs w:val="28"/>
        </w:rPr>
        <w:t xml:space="preserve"> ПОЛУГОДИЕ 2019 ГОДА</w:t>
      </w:r>
    </w:p>
    <w:p w:rsidR="00732B1C" w:rsidRPr="00732B1C" w:rsidRDefault="00732B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73"/>
        <w:gridCol w:w="2268"/>
        <w:gridCol w:w="2410"/>
        <w:gridCol w:w="1843"/>
        <w:gridCol w:w="1842"/>
        <w:gridCol w:w="1985"/>
      </w:tblGrid>
      <w:tr w:rsidR="00732B1C" w:rsidRPr="00732B1C" w:rsidTr="00732B1C">
        <w:tc>
          <w:tcPr>
            <w:tcW w:w="567" w:type="dxa"/>
          </w:tcPr>
          <w:p w:rsidR="00732B1C" w:rsidRPr="00732B1C" w:rsidRDefault="00732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732B1C" w:rsidRPr="00732B1C" w:rsidRDefault="00732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1C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4173" w:type="dxa"/>
          </w:tcPr>
          <w:p w:rsidR="00732B1C" w:rsidRPr="00732B1C" w:rsidRDefault="00732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1C">
              <w:rPr>
                <w:rFonts w:ascii="Times New Roman" w:hAnsi="Times New Roman" w:cs="Times New Roman"/>
                <w:sz w:val="28"/>
                <w:szCs w:val="28"/>
              </w:rPr>
              <w:t>Примерное наименование проекта решения Рязанской городской Думы</w:t>
            </w:r>
          </w:p>
        </w:tc>
        <w:tc>
          <w:tcPr>
            <w:tcW w:w="2268" w:type="dxa"/>
          </w:tcPr>
          <w:p w:rsidR="00732B1C" w:rsidRPr="00732B1C" w:rsidRDefault="00732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1C">
              <w:rPr>
                <w:rFonts w:ascii="Times New Roman" w:hAnsi="Times New Roman" w:cs="Times New Roman"/>
                <w:sz w:val="28"/>
                <w:szCs w:val="28"/>
              </w:rPr>
              <w:t>Концепция (краткое содержание) проекта</w:t>
            </w:r>
          </w:p>
        </w:tc>
        <w:tc>
          <w:tcPr>
            <w:tcW w:w="2410" w:type="dxa"/>
          </w:tcPr>
          <w:p w:rsidR="00732B1C" w:rsidRPr="00732B1C" w:rsidRDefault="00732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1C">
              <w:rPr>
                <w:rFonts w:ascii="Times New Roman" w:hAnsi="Times New Roman" w:cs="Times New Roman"/>
                <w:sz w:val="28"/>
                <w:szCs w:val="28"/>
              </w:rPr>
              <w:t>Субъект правотворческой инициативы</w:t>
            </w:r>
          </w:p>
        </w:tc>
        <w:tc>
          <w:tcPr>
            <w:tcW w:w="1843" w:type="dxa"/>
          </w:tcPr>
          <w:p w:rsidR="00732B1C" w:rsidRPr="00732B1C" w:rsidRDefault="00732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1C">
              <w:rPr>
                <w:rFonts w:ascii="Times New Roman" w:hAnsi="Times New Roman" w:cs="Times New Roman"/>
                <w:sz w:val="28"/>
                <w:szCs w:val="28"/>
              </w:rPr>
              <w:t>Срок разработки проекта</w:t>
            </w:r>
          </w:p>
        </w:tc>
        <w:tc>
          <w:tcPr>
            <w:tcW w:w="1842" w:type="dxa"/>
          </w:tcPr>
          <w:p w:rsidR="00732B1C" w:rsidRPr="00732B1C" w:rsidRDefault="00732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1C">
              <w:rPr>
                <w:rFonts w:ascii="Times New Roman" w:hAnsi="Times New Roman" w:cs="Times New Roman"/>
                <w:sz w:val="28"/>
                <w:szCs w:val="28"/>
              </w:rPr>
              <w:t>Срок рассмотрения проекта</w:t>
            </w:r>
          </w:p>
        </w:tc>
        <w:tc>
          <w:tcPr>
            <w:tcW w:w="1985" w:type="dxa"/>
          </w:tcPr>
          <w:p w:rsidR="00732B1C" w:rsidRPr="00732B1C" w:rsidRDefault="00732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1C">
              <w:rPr>
                <w:rFonts w:ascii="Times New Roman" w:hAnsi="Times New Roman" w:cs="Times New Roman"/>
                <w:sz w:val="28"/>
                <w:szCs w:val="28"/>
              </w:rPr>
              <w:t>Ответственный за разработку проекта от Рязанской городской Думы и администрации города Рязани</w:t>
            </w:r>
          </w:p>
        </w:tc>
      </w:tr>
      <w:tr w:rsidR="00CB3CE5" w:rsidRPr="00732B1C" w:rsidTr="00732B1C">
        <w:tc>
          <w:tcPr>
            <w:tcW w:w="567" w:type="dxa"/>
          </w:tcPr>
          <w:p w:rsidR="00CB3CE5" w:rsidRPr="00732B1C" w:rsidRDefault="00CB3C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3" w:type="dxa"/>
          </w:tcPr>
          <w:p w:rsidR="00CB3CE5" w:rsidRPr="00732B1C" w:rsidRDefault="00CB3CE5" w:rsidP="00664D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плане развития сети муниципальных унитарных предприятий города Рязани</w:t>
            </w:r>
          </w:p>
        </w:tc>
        <w:tc>
          <w:tcPr>
            <w:tcW w:w="2268" w:type="dxa"/>
          </w:tcPr>
          <w:p w:rsidR="00CB3CE5" w:rsidRPr="00732B1C" w:rsidRDefault="00170EB6" w:rsidP="00664D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B3CE5">
              <w:rPr>
                <w:rFonts w:ascii="Times New Roman" w:hAnsi="Times New Roman" w:cs="Times New Roman"/>
                <w:sz w:val="28"/>
                <w:szCs w:val="28"/>
              </w:rPr>
              <w:t xml:space="preserve"> целях актуализации данных о состоянии и плане развития </w:t>
            </w:r>
            <w:r w:rsidR="00CB3C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предприятий города Рязани</w:t>
            </w:r>
          </w:p>
        </w:tc>
        <w:tc>
          <w:tcPr>
            <w:tcW w:w="2410" w:type="dxa"/>
          </w:tcPr>
          <w:p w:rsidR="00CB3CE5" w:rsidRPr="00732B1C" w:rsidRDefault="00170EB6" w:rsidP="00170E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по экономическому развитию и муниципальной собственности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Рязанской городской Думы</w:t>
            </w:r>
          </w:p>
        </w:tc>
        <w:tc>
          <w:tcPr>
            <w:tcW w:w="1843" w:type="dxa"/>
          </w:tcPr>
          <w:p w:rsidR="00CB3CE5" w:rsidRPr="00732B1C" w:rsidRDefault="00CB3CE5" w:rsidP="00664D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1842" w:type="dxa"/>
          </w:tcPr>
          <w:p w:rsidR="00CB3CE5" w:rsidRPr="00732B1C" w:rsidRDefault="00CB3CE5" w:rsidP="00664D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85" w:type="dxa"/>
          </w:tcPr>
          <w:p w:rsidR="00CB3CE5" w:rsidRDefault="00170EB6" w:rsidP="00664D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B3CE5">
              <w:rPr>
                <w:rFonts w:ascii="Times New Roman" w:hAnsi="Times New Roman" w:cs="Times New Roman"/>
                <w:sz w:val="28"/>
                <w:szCs w:val="28"/>
              </w:rPr>
              <w:t>правление экономичес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B3CE5" w:rsidRPr="00732B1C" w:rsidRDefault="00CB3CE5" w:rsidP="00664D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кого развития администрациигорода Рязани</w:t>
            </w:r>
          </w:p>
        </w:tc>
      </w:tr>
      <w:tr w:rsidR="00CB3CE5" w:rsidRPr="00732B1C" w:rsidTr="00732B1C">
        <w:tc>
          <w:tcPr>
            <w:tcW w:w="567" w:type="dxa"/>
          </w:tcPr>
          <w:p w:rsidR="00CB3CE5" w:rsidRPr="00732B1C" w:rsidRDefault="00CB3C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173" w:type="dxa"/>
          </w:tcPr>
          <w:p w:rsidR="00CB3CE5" w:rsidRPr="00732B1C" w:rsidRDefault="00CB3CE5" w:rsidP="00CB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депутатской этики Рязанской городской Думы</w:t>
            </w:r>
          </w:p>
        </w:tc>
        <w:tc>
          <w:tcPr>
            <w:tcW w:w="2268" w:type="dxa"/>
          </w:tcPr>
          <w:p w:rsidR="00CB3CE5" w:rsidRPr="00732B1C" w:rsidRDefault="00170EB6" w:rsidP="007C72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B3CE5">
              <w:rPr>
                <w:rFonts w:ascii="Times New Roman" w:hAnsi="Times New Roman" w:cs="Times New Roman"/>
                <w:sz w:val="28"/>
                <w:szCs w:val="28"/>
              </w:rPr>
              <w:t xml:space="preserve"> целях приведения в соответствие с изменениями федерального законодательства</w:t>
            </w:r>
          </w:p>
        </w:tc>
        <w:tc>
          <w:tcPr>
            <w:tcW w:w="2410" w:type="dxa"/>
          </w:tcPr>
          <w:p w:rsidR="00CB3CE5" w:rsidRPr="00732B1C" w:rsidRDefault="00170E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B3CE5">
              <w:rPr>
                <w:rFonts w:ascii="Times New Roman" w:hAnsi="Times New Roman" w:cs="Times New Roman"/>
                <w:sz w:val="28"/>
                <w:szCs w:val="28"/>
              </w:rPr>
              <w:t>омитет по развитию местного самоуправления, регламенту и депутатской этике</w:t>
            </w:r>
            <w:r w:rsidR="00984FBE" w:rsidRPr="00732B1C">
              <w:rPr>
                <w:rFonts w:ascii="Times New Roman" w:hAnsi="Times New Roman" w:cs="Times New Roman"/>
                <w:sz w:val="28"/>
                <w:szCs w:val="28"/>
              </w:rPr>
              <w:t xml:space="preserve"> Рязанской городской Думы</w:t>
            </w:r>
          </w:p>
        </w:tc>
        <w:tc>
          <w:tcPr>
            <w:tcW w:w="1843" w:type="dxa"/>
          </w:tcPr>
          <w:p w:rsidR="00CB3CE5" w:rsidRPr="00732B1C" w:rsidRDefault="00ED02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B3CE5">
              <w:rPr>
                <w:rFonts w:ascii="Times New Roman" w:hAnsi="Times New Roman" w:cs="Times New Roman"/>
                <w:sz w:val="28"/>
                <w:szCs w:val="28"/>
              </w:rPr>
              <w:t>юль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-август</w:t>
            </w:r>
          </w:p>
        </w:tc>
        <w:tc>
          <w:tcPr>
            <w:tcW w:w="1842" w:type="dxa"/>
          </w:tcPr>
          <w:p w:rsidR="00CB3CE5" w:rsidRPr="00732B1C" w:rsidRDefault="00ED02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</w:tcPr>
          <w:p w:rsidR="00CB3CE5" w:rsidRPr="00732B1C" w:rsidRDefault="00170E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B3CE5">
              <w:rPr>
                <w:rFonts w:ascii="Times New Roman" w:hAnsi="Times New Roman" w:cs="Times New Roman"/>
                <w:sz w:val="28"/>
                <w:szCs w:val="28"/>
              </w:rPr>
              <w:t>равовое управление Рязанской городской Думы</w:t>
            </w:r>
          </w:p>
        </w:tc>
      </w:tr>
      <w:tr w:rsidR="00ED02E9" w:rsidRPr="00732B1C" w:rsidTr="00732B1C">
        <w:tc>
          <w:tcPr>
            <w:tcW w:w="567" w:type="dxa"/>
          </w:tcPr>
          <w:p w:rsidR="00ED02E9" w:rsidRPr="00732B1C" w:rsidRDefault="00ED02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3" w:type="dxa"/>
          </w:tcPr>
          <w:p w:rsidR="00ED02E9" w:rsidRPr="00524E4D" w:rsidRDefault="00ED02E9" w:rsidP="00456A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Порядок создания и  использования парковок (парковочных мест), расположенных на автомобильных дорогах общего пользования местного значения муниципального образования</w:t>
            </w:r>
            <w:r w:rsidRPr="00524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город Рязань, утвержденный решением Рязанской городской Думы от 26.12.2013 № 267-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268" w:type="dxa"/>
          </w:tcPr>
          <w:p w:rsidR="00ED02E9" w:rsidRPr="00732B1C" w:rsidRDefault="00ED02E9" w:rsidP="00456A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целях предоставления права бесплатного размещения на платных парковках электромобилей и транспортных средств государственной фельдъегерской службы </w:t>
            </w:r>
          </w:p>
        </w:tc>
        <w:tc>
          <w:tcPr>
            <w:tcW w:w="2410" w:type="dxa"/>
          </w:tcPr>
          <w:p w:rsidR="00ED02E9" w:rsidRDefault="00ED02E9" w:rsidP="00456A6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жилищно-коммунальному хозяйству и развитию городской инфраструктуры Рязанской городской Думы</w:t>
            </w:r>
          </w:p>
          <w:p w:rsidR="00ED02E9" w:rsidRPr="00732B1C" w:rsidRDefault="00ED02E9" w:rsidP="00456A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D02E9" w:rsidRPr="00524E4D" w:rsidRDefault="00ED02E9" w:rsidP="00456A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1842" w:type="dxa"/>
          </w:tcPr>
          <w:p w:rsidR="00ED02E9" w:rsidRPr="00524E4D" w:rsidRDefault="00ED02E9" w:rsidP="00456A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1985" w:type="dxa"/>
          </w:tcPr>
          <w:p w:rsidR="00ED02E9" w:rsidRPr="00732B1C" w:rsidRDefault="00ED02E9" w:rsidP="00456A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транспорта администрации города Рязани</w:t>
            </w:r>
          </w:p>
        </w:tc>
      </w:tr>
      <w:tr w:rsidR="00ED02E9" w:rsidRPr="00732B1C" w:rsidTr="00732B1C">
        <w:tc>
          <w:tcPr>
            <w:tcW w:w="567" w:type="dxa"/>
          </w:tcPr>
          <w:p w:rsidR="00ED02E9" w:rsidRPr="00732B1C" w:rsidRDefault="00ED02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73" w:type="dxa"/>
          </w:tcPr>
          <w:p w:rsidR="00ED02E9" w:rsidRPr="00732B1C" w:rsidRDefault="00ED02E9" w:rsidP="003B7D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повышении должностных окладов муниципальных служащих города Рязани</w:t>
            </w:r>
          </w:p>
        </w:tc>
        <w:tc>
          <w:tcPr>
            <w:tcW w:w="2268" w:type="dxa"/>
          </w:tcPr>
          <w:p w:rsidR="00ED02E9" w:rsidRPr="00732B1C" w:rsidRDefault="00ED02E9" w:rsidP="003B7D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целях увеличения должностных окладов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 служащим города Рязани на 4,3% с 01.10.2019, предусмотренно-го в бюджете города Рязани на 2019 год и на плановый период 2020 и 2021 годов</w:t>
            </w:r>
          </w:p>
        </w:tc>
        <w:tc>
          <w:tcPr>
            <w:tcW w:w="2410" w:type="dxa"/>
          </w:tcPr>
          <w:p w:rsidR="00ED02E9" w:rsidRPr="00732B1C" w:rsidRDefault="00ED02E9" w:rsidP="003B7D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по бюджету и налоговой политике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Рязанской городской Думы</w:t>
            </w:r>
          </w:p>
        </w:tc>
        <w:tc>
          <w:tcPr>
            <w:tcW w:w="1843" w:type="dxa"/>
          </w:tcPr>
          <w:p w:rsidR="00ED02E9" w:rsidRPr="00732B1C" w:rsidRDefault="00ED02E9" w:rsidP="003B7D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1842" w:type="dxa"/>
          </w:tcPr>
          <w:p w:rsidR="00ED02E9" w:rsidRPr="00732B1C" w:rsidRDefault="00ED02E9" w:rsidP="003B7D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</w:tcPr>
          <w:p w:rsidR="00ED02E9" w:rsidRDefault="00ED02E9" w:rsidP="003B7D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экономичес-</w:t>
            </w:r>
          </w:p>
          <w:p w:rsidR="00ED02E9" w:rsidRPr="00732B1C" w:rsidRDefault="00ED02E9" w:rsidP="003B7D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кого развития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Рязани</w:t>
            </w:r>
          </w:p>
        </w:tc>
      </w:tr>
      <w:tr w:rsidR="00ED02E9" w:rsidRPr="00732B1C" w:rsidTr="00732B1C">
        <w:tc>
          <w:tcPr>
            <w:tcW w:w="567" w:type="dxa"/>
          </w:tcPr>
          <w:p w:rsidR="00ED02E9" w:rsidRPr="00732B1C" w:rsidRDefault="00ED02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73" w:type="dxa"/>
          </w:tcPr>
          <w:p w:rsidR="00ED02E9" w:rsidRPr="00732B1C" w:rsidRDefault="00ED02E9" w:rsidP="00706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2B1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</w:t>
            </w:r>
            <w:hyperlink r:id="rId7" w:history="1">
              <w:r w:rsidRPr="00732B1C">
                <w:rPr>
                  <w:rFonts w:ascii="Times New Roman" w:hAnsi="Times New Roman" w:cs="Times New Roman"/>
                  <w:sz w:val="28"/>
                  <w:szCs w:val="28"/>
                </w:rPr>
                <w:t>Устав</w:t>
              </w:r>
            </w:hyperlink>
            <w:r w:rsidRPr="00732B1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- городской округ город Рязань Рязанской области</w:t>
            </w:r>
          </w:p>
        </w:tc>
        <w:tc>
          <w:tcPr>
            <w:tcW w:w="2268" w:type="dxa"/>
          </w:tcPr>
          <w:p w:rsidR="00ED02E9" w:rsidRDefault="00ED02E9" w:rsidP="00706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1C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действующим законодательст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D02E9" w:rsidRPr="00732B1C" w:rsidRDefault="00ED02E9" w:rsidP="00706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1C">
              <w:rPr>
                <w:rFonts w:ascii="Times New Roman" w:hAnsi="Times New Roman" w:cs="Times New Roman"/>
                <w:sz w:val="28"/>
                <w:szCs w:val="28"/>
              </w:rPr>
              <w:t>вом</w:t>
            </w:r>
          </w:p>
        </w:tc>
        <w:tc>
          <w:tcPr>
            <w:tcW w:w="2410" w:type="dxa"/>
          </w:tcPr>
          <w:p w:rsidR="00ED02E9" w:rsidRPr="00732B1C" w:rsidRDefault="00ED02E9" w:rsidP="00706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1C">
              <w:rPr>
                <w:rFonts w:ascii="Times New Roman" w:hAnsi="Times New Roman" w:cs="Times New Roman"/>
                <w:sz w:val="28"/>
                <w:szCs w:val="28"/>
              </w:rPr>
              <w:t>комитет по развитию местного самоуправления, регламенту и депутатской этике Рязанской городской Думы</w:t>
            </w:r>
          </w:p>
        </w:tc>
        <w:tc>
          <w:tcPr>
            <w:tcW w:w="1843" w:type="dxa"/>
          </w:tcPr>
          <w:p w:rsidR="00ED02E9" w:rsidRPr="00732B1C" w:rsidRDefault="00ED02E9" w:rsidP="00706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1842" w:type="dxa"/>
          </w:tcPr>
          <w:p w:rsidR="00ED02E9" w:rsidRPr="00732B1C" w:rsidRDefault="00ED02E9" w:rsidP="00706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1985" w:type="dxa"/>
          </w:tcPr>
          <w:p w:rsidR="00ED02E9" w:rsidRPr="00732B1C" w:rsidRDefault="00ED02E9" w:rsidP="00706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1C">
              <w:rPr>
                <w:rFonts w:ascii="Times New Roman" w:hAnsi="Times New Roman" w:cs="Times New Roman"/>
                <w:sz w:val="28"/>
                <w:szCs w:val="28"/>
              </w:rPr>
              <w:t>правовое управление Рязанской городской Думы</w:t>
            </w:r>
          </w:p>
        </w:tc>
      </w:tr>
      <w:tr w:rsidR="00ED02E9" w:rsidRPr="00732B1C" w:rsidTr="00732B1C">
        <w:tc>
          <w:tcPr>
            <w:tcW w:w="567" w:type="dxa"/>
          </w:tcPr>
          <w:p w:rsidR="00ED02E9" w:rsidRPr="00732B1C" w:rsidRDefault="00ED02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73" w:type="dxa"/>
          </w:tcPr>
          <w:p w:rsidR="00ED02E9" w:rsidRPr="006100BB" w:rsidRDefault="00ED02E9" w:rsidP="004B6F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Рязанской городской Думы от 28.07.2011 № 229-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10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Примерного положения об оплате труда работников муниципальных учреждений дополнительного образования (за исключением детских музыкальных,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художественных школ, школ искусств и спортивных школ) и отдельных муниципальных учреждений города Рязани</w:t>
            </w:r>
          </w:p>
        </w:tc>
        <w:tc>
          <w:tcPr>
            <w:tcW w:w="2268" w:type="dxa"/>
          </w:tcPr>
          <w:p w:rsidR="00ED02E9" w:rsidRPr="00732B1C" w:rsidRDefault="00ED02E9" w:rsidP="004B6F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целях внесения изменений в связи с индексацией заработной платы</w:t>
            </w:r>
          </w:p>
        </w:tc>
        <w:tc>
          <w:tcPr>
            <w:tcW w:w="2410" w:type="dxa"/>
          </w:tcPr>
          <w:p w:rsidR="00ED02E9" w:rsidRPr="00732B1C" w:rsidRDefault="00ED02E9" w:rsidP="004B6F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бюджету и налоговой политике Рязанской городской Думы</w:t>
            </w:r>
          </w:p>
        </w:tc>
        <w:tc>
          <w:tcPr>
            <w:tcW w:w="1843" w:type="dxa"/>
          </w:tcPr>
          <w:p w:rsidR="00ED02E9" w:rsidRPr="00732B1C" w:rsidRDefault="00ED02E9" w:rsidP="004B6F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2" w:type="dxa"/>
          </w:tcPr>
          <w:p w:rsidR="00ED02E9" w:rsidRPr="00732B1C" w:rsidRDefault="00ED02E9" w:rsidP="004B6F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5" w:type="dxa"/>
          </w:tcPr>
          <w:p w:rsidR="00ED02E9" w:rsidRPr="00732B1C" w:rsidRDefault="00ED02E9" w:rsidP="004B6F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 администрации города Рязани</w:t>
            </w:r>
          </w:p>
        </w:tc>
      </w:tr>
      <w:tr w:rsidR="00ED02E9" w:rsidRPr="00732B1C" w:rsidTr="00732B1C">
        <w:tc>
          <w:tcPr>
            <w:tcW w:w="567" w:type="dxa"/>
          </w:tcPr>
          <w:p w:rsidR="00ED02E9" w:rsidRPr="00732B1C" w:rsidRDefault="00ED02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173" w:type="dxa"/>
          </w:tcPr>
          <w:p w:rsidR="00ED02E9" w:rsidRPr="000F3D46" w:rsidRDefault="00ED02E9" w:rsidP="009C53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Рязанской городской Думы от 22.10.2009 № 571-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F3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«Об утверждении Примерного положения об оплате труда работников муниципальных общеобразовательных учреждений города Рязани»</w:t>
            </w:r>
          </w:p>
        </w:tc>
        <w:tc>
          <w:tcPr>
            <w:tcW w:w="2268" w:type="dxa"/>
          </w:tcPr>
          <w:p w:rsidR="00ED02E9" w:rsidRPr="00732B1C" w:rsidRDefault="00ED02E9" w:rsidP="009C53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целях внесения изменений в связи с индексацией заработной платы</w:t>
            </w:r>
          </w:p>
        </w:tc>
        <w:tc>
          <w:tcPr>
            <w:tcW w:w="2410" w:type="dxa"/>
          </w:tcPr>
          <w:p w:rsidR="00ED02E9" w:rsidRPr="00732B1C" w:rsidRDefault="00ED02E9" w:rsidP="009C53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бюджету и налоговой политике Рязанской городской Думы</w:t>
            </w:r>
          </w:p>
        </w:tc>
        <w:tc>
          <w:tcPr>
            <w:tcW w:w="1843" w:type="dxa"/>
          </w:tcPr>
          <w:p w:rsidR="00ED02E9" w:rsidRPr="00732B1C" w:rsidRDefault="00ED02E9" w:rsidP="009C53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2" w:type="dxa"/>
          </w:tcPr>
          <w:p w:rsidR="00ED02E9" w:rsidRPr="00732B1C" w:rsidRDefault="00ED02E9" w:rsidP="009C53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5" w:type="dxa"/>
          </w:tcPr>
          <w:p w:rsidR="00ED02E9" w:rsidRPr="00732B1C" w:rsidRDefault="00ED02E9" w:rsidP="009C53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 администрации города Рязани</w:t>
            </w:r>
          </w:p>
        </w:tc>
      </w:tr>
      <w:tr w:rsidR="00ED02E9" w:rsidRPr="00732B1C" w:rsidTr="00732B1C">
        <w:tc>
          <w:tcPr>
            <w:tcW w:w="567" w:type="dxa"/>
          </w:tcPr>
          <w:p w:rsidR="00ED02E9" w:rsidRPr="00732B1C" w:rsidRDefault="00ED02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73" w:type="dxa"/>
          </w:tcPr>
          <w:p w:rsidR="00ED02E9" w:rsidRPr="000F3D46" w:rsidRDefault="00ED02E9" w:rsidP="00C14E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Рязанской городской Думы от 29.11.2010 № 604-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F3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«Об утверждении Примерного положения об оплате труда работников муниципальных образовательных учреждений, реализующих основную общеобразовательную программу дошкольного образования в городе Рязани»</w:t>
            </w:r>
          </w:p>
        </w:tc>
        <w:tc>
          <w:tcPr>
            <w:tcW w:w="2268" w:type="dxa"/>
          </w:tcPr>
          <w:p w:rsidR="00ED02E9" w:rsidRPr="00732B1C" w:rsidRDefault="00ED02E9" w:rsidP="00C14E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целях внесения изменений в связи с индексацией заработной платы</w:t>
            </w:r>
          </w:p>
        </w:tc>
        <w:tc>
          <w:tcPr>
            <w:tcW w:w="2410" w:type="dxa"/>
          </w:tcPr>
          <w:p w:rsidR="00ED02E9" w:rsidRPr="00732B1C" w:rsidRDefault="00ED02E9" w:rsidP="00C733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бюджету и налоговой политике Рязанской городской Думы</w:t>
            </w:r>
          </w:p>
        </w:tc>
        <w:tc>
          <w:tcPr>
            <w:tcW w:w="1843" w:type="dxa"/>
          </w:tcPr>
          <w:p w:rsidR="00ED02E9" w:rsidRPr="00732B1C" w:rsidRDefault="00ED02E9" w:rsidP="00C14E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2" w:type="dxa"/>
          </w:tcPr>
          <w:p w:rsidR="00ED02E9" w:rsidRPr="00732B1C" w:rsidRDefault="00ED02E9" w:rsidP="00C14E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5" w:type="dxa"/>
          </w:tcPr>
          <w:p w:rsidR="00ED02E9" w:rsidRPr="00732B1C" w:rsidRDefault="00ED02E9" w:rsidP="00C14E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 администрации города Рязани</w:t>
            </w:r>
          </w:p>
        </w:tc>
      </w:tr>
      <w:tr w:rsidR="00ED02E9" w:rsidRPr="00732B1C" w:rsidTr="00732B1C">
        <w:tc>
          <w:tcPr>
            <w:tcW w:w="567" w:type="dxa"/>
          </w:tcPr>
          <w:p w:rsidR="00ED02E9" w:rsidRPr="00732B1C" w:rsidRDefault="00ED02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B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73" w:type="dxa"/>
          </w:tcPr>
          <w:p w:rsidR="00ED02E9" w:rsidRPr="00732B1C" w:rsidRDefault="00ED02E9" w:rsidP="000564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бюджета города Рязани на 2020 год и на плановый период 2021 и 2022 годов</w:t>
            </w:r>
          </w:p>
        </w:tc>
        <w:tc>
          <w:tcPr>
            <w:tcW w:w="2268" w:type="dxa"/>
          </w:tcPr>
          <w:p w:rsidR="00ED02E9" w:rsidRPr="00732B1C" w:rsidRDefault="00ED02E9" w:rsidP="00056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целях утверждения бюджета города Рязани на 2020 год 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плановый период 2021 и 2022 годов</w:t>
            </w:r>
          </w:p>
        </w:tc>
        <w:tc>
          <w:tcPr>
            <w:tcW w:w="2410" w:type="dxa"/>
          </w:tcPr>
          <w:p w:rsidR="00ED02E9" w:rsidRPr="00732B1C" w:rsidRDefault="00ED02E9" w:rsidP="00056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бюджету и налоговой политике</w:t>
            </w:r>
            <w:r w:rsidRPr="00732B1C">
              <w:rPr>
                <w:rFonts w:ascii="Times New Roman" w:hAnsi="Times New Roman" w:cs="Times New Roman"/>
                <w:sz w:val="28"/>
                <w:szCs w:val="28"/>
              </w:rPr>
              <w:t xml:space="preserve"> Рязанской </w:t>
            </w:r>
            <w:r w:rsidRPr="00732B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городской Думы</w:t>
            </w:r>
          </w:p>
        </w:tc>
        <w:tc>
          <w:tcPr>
            <w:tcW w:w="1843" w:type="dxa"/>
          </w:tcPr>
          <w:p w:rsidR="00ED02E9" w:rsidRPr="00732B1C" w:rsidRDefault="00ED02E9" w:rsidP="00056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октябрь-ноябрь</w:t>
            </w:r>
          </w:p>
        </w:tc>
        <w:tc>
          <w:tcPr>
            <w:tcW w:w="1842" w:type="dxa"/>
          </w:tcPr>
          <w:p w:rsidR="00ED02E9" w:rsidRPr="00732B1C" w:rsidRDefault="00ED02E9" w:rsidP="00056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1985" w:type="dxa"/>
          </w:tcPr>
          <w:p w:rsidR="00ED02E9" w:rsidRPr="00732B1C" w:rsidRDefault="00ED02E9" w:rsidP="000564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финансово-казначейское управление администрации города Рязани</w:t>
            </w:r>
          </w:p>
        </w:tc>
      </w:tr>
    </w:tbl>
    <w:p w:rsidR="00035558" w:rsidRPr="00732B1C" w:rsidRDefault="00035558">
      <w:pPr>
        <w:rPr>
          <w:rFonts w:ascii="Times New Roman" w:hAnsi="Times New Roman" w:cs="Times New Roman"/>
          <w:sz w:val="28"/>
          <w:szCs w:val="28"/>
        </w:rPr>
      </w:pPr>
    </w:p>
    <w:sectPr w:rsidR="00035558" w:rsidRPr="00732B1C" w:rsidSect="00170E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86D" w:rsidRDefault="00B9386D" w:rsidP="00085223">
      <w:r>
        <w:separator/>
      </w:r>
    </w:p>
  </w:endnote>
  <w:endnote w:type="continuationSeparator" w:id="1">
    <w:p w:rsidR="00B9386D" w:rsidRDefault="00B9386D" w:rsidP="00085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223" w:rsidRDefault="0008522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223" w:rsidRDefault="0008522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223" w:rsidRDefault="000852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86D" w:rsidRDefault="00B9386D" w:rsidP="00085223">
      <w:r>
        <w:separator/>
      </w:r>
    </w:p>
  </w:footnote>
  <w:footnote w:type="continuationSeparator" w:id="1">
    <w:p w:rsidR="00B9386D" w:rsidRDefault="00B9386D" w:rsidP="000852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223" w:rsidRDefault="0008522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223" w:rsidRDefault="0008522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223" w:rsidRDefault="0008522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B1C"/>
    <w:rsid w:val="00035558"/>
    <w:rsid w:val="0004029C"/>
    <w:rsid w:val="00085223"/>
    <w:rsid w:val="000E7090"/>
    <w:rsid w:val="000F3D46"/>
    <w:rsid w:val="00170EB6"/>
    <w:rsid w:val="00265451"/>
    <w:rsid w:val="003A39B8"/>
    <w:rsid w:val="00524E4D"/>
    <w:rsid w:val="006100BB"/>
    <w:rsid w:val="006723F6"/>
    <w:rsid w:val="00732B1C"/>
    <w:rsid w:val="00737D72"/>
    <w:rsid w:val="007C7285"/>
    <w:rsid w:val="00984FBE"/>
    <w:rsid w:val="00AC60AC"/>
    <w:rsid w:val="00B9386D"/>
    <w:rsid w:val="00C733DE"/>
    <w:rsid w:val="00CB3CE5"/>
    <w:rsid w:val="00CE089B"/>
    <w:rsid w:val="00D80B4C"/>
    <w:rsid w:val="00DB64BB"/>
    <w:rsid w:val="00E622AD"/>
    <w:rsid w:val="00ED02E9"/>
    <w:rsid w:val="00FD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B1C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2B1C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2B1C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852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5223"/>
  </w:style>
  <w:style w:type="paragraph" w:styleId="a5">
    <w:name w:val="footer"/>
    <w:basedOn w:val="a"/>
    <w:link w:val="a6"/>
    <w:uiPriority w:val="99"/>
    <w:semiHidden/>
    <w:unhideWhenUsed/>
    <w:rsid w:val="000852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52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12C33869581AD12A24567B54E6450FD1896BEA0CD25942DA11EAD22E0F6E6D0ABB8711CD7331C537B55639143AB32146K6B7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15ED6-AAD0-44A6-87C0-DB2340B70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NataliyaD</dc:creator>
  <cp:lastModifiedBy>GalinaF</cp:lastModifiedBy>
  <cp:revision>6</cp:revision>
  <cp:lastPrinted>2019-06-27T13:02:00Z</cp:lastPrinted>
  <dcterms:created xsi:type="dcterms:W3CDTF">2019-06-27T10:53:00Z</dcterms:created>
  <dcterms:modified xsi:type="dcterms:W3CDTF">2019-06-27T13:13:00Z</dcterms:modified>
</cp:coreProperties>
</file>